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949"/>
        <w:gridCol w:w="2768"/>
        <w:gridCol w:w="2657"/>
        <w:gridCol w:w="1891"/>
      </w:tblGrid>
      <w:tr w:rsidR="00E5374A" w:rsidRPr="00991FB3" w14:paraId="6BB9F249" w14:textId="77777777" w:rsidTr="00E5374A">
        <w:tc>
          <w:tcPr>
            <w:tcW w:w="1949" w:type="dxa"/>
          </w:tcPr>
          <w:p w14:paraId="2294C48E" w14:textId="77777777" w:rsidR="00E5374A" w:rsidRPr="00991FB3" w:rsidRDefault="00E5374A" w:rsidP="003C04F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91FB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68" w:type="dxa"/>
          </w:tcPr>
          <w:p w14:paraId="4045392D" w14:textId="77777777" w:rsidR="00E5374A" w:rsidRPr="00991FB3" w:rsidRDefault="00E5374A" w:rsidP="003C04FA">
            <w:pPr>
              <w:rPr>
                <w:rFonts w:ascii="Arial" w:hAnsi="Arial" w:cs="Arial"/>
                <w:b/>
              </w:rPr>
            </w:pPr>
            <w:r w:rsidRPr="00991FB3"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2657" w:type="dxa"/>
          </w:tcPr>
          <w:p w14:paraId="3AAF5907" w14:textId="77777777" w:rsidR="00E5374A" w:rsidRPr="00991FB3" w:rsidRDefault="00E5374A" w:rsidP="003C04FA">
            <w:pPr>
              <w:rPr>
                <w:rFonts w:ascii="Arial" w:hAnsi="Arial" w:cs="Arial"/>
                <w:b/>
              </w:rPr>
            </w:pPr>
            <w:r w:rsidRPr="00991FB3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891" w:type="dxa"/>
          </w:tcPr>
          <w:p w14:paraId="73F727AC" w14:textId="77777777" w:rsidR="00E5374A" w:rsidRPr="00991FB3" w:rsidRDefault="00E5374A" w:rsidP="003C04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</w:tr>
      <w:tr w:rsidR="00E5374A" w:rsidRPr="00991FB3" w14:paraId="68BD33C3" w14:textId="77777777" w:rsidTr="00E5374A">
        <w:tc>
          <w:tcPr>
            <w:tcW w:w="1949" w:type="dxa"/>
          </w:tcPr>
          <w:p w14:paraId="5790BDA6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Jenni Paramore</w:t>
            </w:r>
          </w:p>
        </w:tc>
        <w:tc>
          <w:tcPr>
            <w:tcW w:w="2768" w:type="dxa"/>
          </w:tcPr>
          <w:p w14:paraId="66C86F2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325C3F6C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Directions Credit Union</w:t>
            </w:r>
          </w:p>
        </w:tc>
        <w:tc>
          <w:tcPr>
            <w:tcW w:w="1891" w:type="dxa"/>
          </w:tcPr>
          <w:p w14:paraId="17F9E46F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Outreach Education Manager</w:t>
            </w:r>
          </w:p>
        </w:tc>
      </w:tr>
      <w:tr w:rsidR="00E5374A" w:rsidRPr="00991FB3" w14:paraId="52A4F658" w14:textId="77777777" w:rsidTr="00E5374A">
        <w:tc>
          <w:tcPr>
            <w:tcW w:w="1949" w:type="dxa"/>
          </w:tcPr>
          <w:p w14:paraId="3D77BDF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Mary Bolin</w:t>
            </w:r>
          </w:p>
        </w:tc>
        <w:tc>
          <w:tcPr>
            <w:tcW w:w="2768" w:type="dxa"/>
          </w:tcPr>
          <w:p w14:paraId="35BEBB4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7123DF9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Visiting Nurses Association</w:t>
            </w:r>
          </w:p>
        </w:tc>
        <w:tc>
          <w:tcPr>
            <w:tcW w:w="1891" w:type="dxa"/>
          </w:tcPr>
          <w:p w14:paraId="0844CE24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</w:t>
            </w:r>
          </w:p>
        </w:tc>
      </w:tr>
      <w:tr w:rsidR="00E5374A" w:rsidRPr="00991FB3" w14:paraId="1B4C44D0" w14:textId="77777777" w:rsidTr="00E5374A">
        <w:tc>
          <w:tcPr>
            <w:tcW w:w="1949" w:type="dxa"/>
          </w:tcPr>
          <w:p w14:paraId="1D8B81CF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Beth Delaney</w:t>
            </w:r>
          </w:p>
        </w:tc>
        <w:tc>
          <w:tcPr>
            <w:tcW w:w="2768" w:type="dxa"/>
          </w:tcPr>
          <w:p w14:paraId="0BFFB500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6BCF6975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Mid-Ohio Spherion</w:t>
            </w:r>
          </w:p>
        </w:tc>
        <w:tc>
          <w:tcPr>
            <w:tcW w:w="1891" w:type="dxa"/>
          </w:tcPr>
          <w:p w14:paraId="0F0DB10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E5374A" w:rsidRPr="00991FB3" w14:paraId="2C4C58A0" w14:textId="77777777" w:rsidTr="00E5374A">
        <w:tc>
          <w:tcPr>
            <w:tcW w:w="1949" w:type="dxa"/>
          </w:tcPr>
          <w:p w14:paraId="57F8A40C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Jeff Devito</w:t>
            </w:r>
          </w:p>
        </w:tc>
        <w:tc>
          <w:tcPr>
            <w:tcW w:w="2768" w:type="dxa"/>
          </w:tcPr>
          <w:p w14:paraId="78BA3AF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1B7446E9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Milliron Industries</w:t>
            </w:r>
          </w:p>
        </w:tc>
        <w:tc>
          <w:tcPr>
            <w:tcW w:w="1891" w:type="dxa"/>
          </w:tcPr>
          <w:p w14:paraId="56D108D3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</w:t>
            </w:r>
          </w:p>
        </w:tc>
      </w:tr>
      <w:tr w:rsidR="00E5374A" w:rsidRPr="00991FB3" w14:paraId="58A060A0" w14:textId="77777777" w:rsidTr="00E5374A">
        <w:tc>
          <w:tcPr>
            <w:tcW w:w="1949" w:type="dxa"/>
          </w:tcPr>
          <w:p w14:paraId="07F0C107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Gary Frankhouse</w:t>
            </w:r>
          </w:p>
        </w:tc>
        <w:tc>
          <w:tcPr>
            <w:tcW w:w="2768" w:type="dxa"/>
          </w:tcPr>
          <w:p w14:paraId="3A29E749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749AA8C5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My Floors by Prints and Paints</w:t>
            </w:r>
          </w:p>
        </w:tc>
        <w:tc>
          <w:tcPr>
            <w:tcW w:w="1891" w:type="dxa"/>
          </w:tcPr>
          <w:p w14:paraId="6C4971D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</w:tc>
      </w:tr>
      <w:tr w:rsidR="00E5374A" w:rsidRPr="00991FB3" w14:paraId="67BC540D" w14:textId="77777777" w:rsidTr="00E5374A">
        <w:tc>
          <w:tcPr>
            <w:tcW w:w="1949" w:type="dxa"/>
          </w:tcPr>
          <w:p w14:paraId="1BA7C427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Traci Oswald</w:t>
            </w:r>
          </w:p>
        </w:tc>
        <w:tc>
          <w:tcPr>
            <w:tcW w:w="2768" w:type="dxa"/>
          </w:tcPr>
          <w:p w14:paraId="0E1CC079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00108D3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Avita Health Systems</w:t>
            </w:r>
          </w:p>
        </w:tc>
        <w:tc>
          <w:tcPr>
            <w:tcW w:w="1891" w:type="dxa"/>
          </w:tcPr>
          <w:p w14:paraId="1605633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 of Human Resources</w:t>
            </w:r>
          </w:p>
        </w:tc>
      </w:tr>
      <w:tr w:rsidR="00E5374A" w:rsidRPr="00991FB3" w14:paraId="0E5BA1EC" w14:textId="77777777" w:rsidTr="00E5374A">
        <w:tc>
          <w:tcPr>
            <w:tcW w:w="1949" w:type="dxa"/>
          </w:tcPr>
          <w:p w14:paraId="3EF1761F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Melody Pangborn</w:t>
            </w:r>
          </w:p>
        </w:tc>
        <w:tc>
          <w:tcPr>
            <w:tcW w:w="2768" w:type="dxa"/>
          </w:tcPr>
          <w:p w14:paraId="504D4D24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40953BA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Adena Corporation</w:t>
            </w:r>
          </w:p>
        </w:tc>
        <w:tc>
          <w:tcPr>
            <w:tcW w:w="1891" w:type="dxa"/>
          </w:tcPr>
          <w:p w14:paraId="381EBD94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 Director</w:t>
            </w:r>
          </w:p>
        </w:tc>
      </w:tr>
      <w:tr w:rsidR="00E5374A" w:rsidRPr="00991FB3" w14:paraId="624578BA" w14:textId="77777777" w:rsidTr="00E5374A">
        <w:tc>
          <w:tcPr>
            <w:tcW w:w="1949" w:type="dxa"/>
          </w:tcPr>
          <w:p w14:paraId="6C5F9553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Jim Phillips</w:t>
            </w:r>
          </w:p>
        </w:tc>
        <w:tc>
          <w:tcPr>
            <w:tcW w:w="2768" w:type="dxa"/>
          </w:tcPr>
          <w:p w14:paraId="29F0930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0D445EF7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Pittsburgh Glass Works, LLC</w:t>
            </w:r>
          </w:p>
        </w:tc>
        <w:tc>
          <w:tcPr>
            <w:tcW w:w="1891" w:type="dxa"/>
          </w:tcPr>
          <w:p w14:paraId="12FBD5CB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 Manager</w:t>
            </w:r>
          </w:p>
        </w:tc>
      </w:tr>
      <w:tr w:rsidR="00E5374A" w:rsidRPr="00991FB3" w14:paraId="39A97A22" w14:textId="77777777" w:rsidTr="00E5374A">
        <w:tc>
          <w:tcPr>
            <w:tcW w:w="1949" w:type="dxa"/>
          </w:tcPr>
          <w:p w14:paraId="1E356950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Aaron Rasmus</w:t>
            </w:r>
          </w:p>
        </w:tc>
        <w:tc>
          <w:tcPr>
            <w:tcW w:w="2768" w:type="dxa"/>
          </w:tcPr>
          <w:p w14:paraId="0215F19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1EE0F070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Sentec Systems</w:t>
            </w:r>
          </w:p>
        </w:tc>
        <w:tc>
          <w:tcPr>
            <w:tcW w:w="1891" w:type="dxa"/>
          </w:tcPr>
          <w:p w14:paraId="3674CB56" w14:textId="77777777" w:rsidR="00E5374A" w:rsidRPr="00991FB3" w:rsidRDefault="00D57D6D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Account Executive</w:t>
            </w:r>
          </w:p>
        </w:tc>
      </w:tr>
      <w:tr w:rsidR="00E5374A" w:rsidRPr="00991FB3" w14:paraId="074674E2" w14:textId="77777777" w:rsidTr="00E5374A">
        <w:tc>
          <w:tcPr>
            <w:tcW w:w="1949" w:type="dxa"/>
          </w:tcPr>
          <w:p w14:paraId="35BF46A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Zoi Romanchuk</w:t>
            </w:r>
          </w:p>
        </w:tc>
        <w:tc>
          <w:tcPr>
            <w:tcW w:w="2768" w:type="dxa"/>
          </w:tcPr>
          <w:p w14:paraId="0606B935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4AFBEABD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PR Machine Works</w:t>
            </w:r>
          </w:p>
        </w:tc>
        <w:tc>
          <w:tcPr>
            <w:tcW w:w="1891" w:type="dxa"/>
          </w:tcPr>
          <w:p w14:paraId="3D692F40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</w:tc>
      </w:tr>
      <w:tr w:rsidR="00E5374A" w:rsidRPr="00991FB3" w14:paraId="1830144B" w14:textId="77777777" w:rsidTr="00E5374A">
        <w:tc>
          <w:tcPr>
            <w:tcW w:w="1949" w:type="dxa"/>
          </w:tcPr>
          <w:p w14:paraId="34FEB248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John Sherels</w:t>
            </w:r>
          </w:p>
        </w:tc>
        <w:tc>
          <w:tcPr>
            <w:tcW w:w="2768" w:type="dxa"/>
          </w:tcPr>
          <w:p w14:paraId="2A0A462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67312EE3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AFLAC</w:t>
            </w:r>
          </w:p>
        </w:tc>
        <w:tc>
          <w:tcPr>
            <w:tcW w:w="1891" w:type="dxa"/>
          </w:tcPr>
          <w:p w14:paraId="64E09E91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</w:p>
        </w:tc>
      </w:tr>
      <w:tr w:rsidR="00066665" w:rsidRPr="00991FB3" w14:paraId="54771848" w14:textId="77777777" w:rsidTr="00E5374A">
        <w:tc>
          <w:tcPr>
            <w:tcW w:w="1949" w:type="dxa"/>
          </w:tcPr>
          <w:p w14:paraId="299971D9" w14:textId="495F4B5C" w:rsidR="00066665" w:rsidRPr="00991FB3" w:rsidRDefault="00066665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Mandy Davis</w:t>
            </w:r>
          </w:p>
        </w:tc>
        <w:tc>
          <w:tcPr>
            <w:tcW w:w="2768" w:type="dxa"/>
          </w:tcPr>
          <w:p w14:paraId="7EB15ACF" w14:textId="1960770A" w:rsidR="00066665" w:rsidRPr="00991FB3" w:rsidRDefault="00066665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74F5B440" w14:textId="6C7EB9E5" w:rsidR="00066665" w:rsidRPr="00991FB3" w:rsidRDefault="00066665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Ohio Health Mansfield</w:t>
            </w:r>
          </w:p>
        </w:tc>
        <w:tc>
          <w:tcPr>
            <w:tcW w:w="1891" w:type="dxa"/>
          </w:tcPr>
          <w:p w14:paraId="1111019A" w14:textId="0961B3A8" w:rsidR="00066665" w:rsidRDefault="00D35B7A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Advisor, HR</w:t>
            </w:r>
            <w:r w:rsidR="005666DB">
              <w:rPr>
                <w:rFonts w:ascii="Arial" w:hAnsi="Arial" w:cs="Arial"/>
              </w:rPr>
              <w:t>BP</w:t>
            </w:r>
          </w:p>
        </w:tc>
      </w:tr>
      <w:tr w:rsidR="00E5374A" w:rsidRPr="00991FB3" w14:paraId="10E1B907" w14:textId="77777777" w:rsidTr="00E5374A">
        <w:tc>
          <w:tcPr>
            <w:tcW w:w="1949" w:type="dxa"/>
          </w:tcPr>
          <w:p w14:paraId="07873F24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Sam VanCura</w:t>
            </w:r>
          </w:p>
        </w:tc>
        <w:tc>
          <w:tcPr>
            <w:tcW w:w="2768" w:type="dxa"/>
          </w:tcPr>
          <w:p w14:paraId="6A8DFCE6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Business</w:t>
            </w:r>
          </w:p>
        </w:tc>
        <w:tc>
          <w:tcPr>
            <w:tcW w:w="2657" w:type="dxa"/>
          </w:tcPr>
          <w:p w14:paraId="642C05EE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Total Performance, Inc.</w:t>
            </w:r>
          </w:p>
        </w:tc>
        <w:tc>
          <w:tcPr>
            <w:tcW w:w="1891" w:type="dxa"/>
          </w:tcPr>
          <w:p w14:paraId="07EC5767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</w:tc>
      </w:tr>
      <w:tr w:rsidR="00E5374A" w:rsidRPr="00991FB3" w14:paraId="1A7BF13E" w14:textId="77777777" w:rsidTr="00E5374A">
        <w:tc>
          <w:tcPr>
            <w:tcW w:w="1949" w:type="dxa"/>
          </w:tcPr>
          <w:p w14:paraId="3E83F445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Carl Neutzling</w:t>
            </w:r>
          </w:p>
        </w:tc>
        <w:tc>
          <w:tcPr>
            <w:tcW w:w="2768" w:type="dxa"/>
          </w:tcPr>
          <w:p w14:paraId="673ED3C8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Labor/Registered Apprenticeship</w:t>
            </w:r>
          </w:p>
        </w:tc>
        <w:tc>
          <w:tcPr>
            <w:tcW w:w="2657" w:type="dxa"/>
          </w:tcPr>
          <w:p w14:paraId="704F7BE4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Mansfield Area Electrical JATC</w:t>
            </w:r>
          </w:p>
        </w:tc>
        <w:tc>
          <w:tcPr>
            <w:tcW w:w="1891" w:type="dxa"/>
          </w:tcPr>
          <w:p w14:paraId="3450CAAC" w14:textId="77777777" w:rsidR="00E5374A" w:rsidRPr="00991FB3" w:rsidRDefault="001B5A4F" w:rsidP="001B5A4F">
            <w:pPr>
              <w:rPr>
                <w:rFonts w:ascii="Arial" w:hAnsi="Arial" w:cs="Arial"/>
              </w:rPr>
            </w:pPr>
            <w:r w:rsidRPr="001B5A4F">
              <w:rPr>
                <w:rFonts w:ascii="Arial" w:hAnsi="Arial" w:cs="Arial"/>
                <w:iCs/>
              </w:rPr>
              <w:t xml:space="preserve">Business Manager, Joint </w:t>
            </w:r>
            <w:r w:rsidR="00F0491F" w:rsidRPr="001B5A4F">
              <w:rPr>
                <w:rFonts w:ascii="Arial" w:hAnsi="Arial" w:cs="Arial"/>
                <w:iCs/>
              </w:rPr>
              <w:t>Apprenticeship</w:t>
            </w:r>
            <w:r w:rsidRPr="001B5A4F">
              <w:rPr>
                <w:rFonts w:ascii="Arial" w:hAnsi="Arial" w:cs="Arial"/>
                <w:iCs/>
              </w:rPr>
              <w:t xml:space="preserve"> and Training Committee</w:t>
            </w:r>
          </w:p>
        </w:tc>
      </w:tr>
      <w:tr w:rsidR="00E5374A" w:rsidRPr="00991FB3" w14:paraId="2035792E" w14:textId="77777777" w:rsidTr="00E5374A">
        <w:tc>
          <w:tcPr>
            <w:tcW w:w="1949" w:type="dxa"/>
          </w:tcPr>
          <w:p w14:paraId="1FE29950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Matt McClester</w:t>
            </w:r>
          </w:p>
        </w:tc>
        <w:tc>
          <w:tcPr>
            <w:tcW w:w="2768" w:type="dxa"/>
          </w:tcPr>
          <w:p w14:paraId="532057F8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Labor</w:t>
            </w:r>
          </w:p>
        </w:tc>
        <w:tc>
          <w:tcPr>
            <w:tcW w:w="2657" w:type="dxa"/>
          </w:tcPr>
          <w:p w14:paraId="1ADBB0FE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Brick layers and allied craft workers, local 40</w:t>
            </w:r>
          </w:p>
        </w:tc>
        <w:tc>
          <w:tcPr>
            <w:tcW w:w="1891" w:type="dxa"/>
          </w:tcPr>
          <w:p w14:paraId="7921C953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Representative</w:t>
            </w:r>
          </w:p>
        </w:tc>
      </w:tr>
      <w:tr w:rsidR="00E5374A" w:rsidRPr="00991FB3" w14:paraId="49837138" w14:textId="77777777" w:rsidTr="00E5374A">
        <w:tc>
          <w:tcPr>
            <w:tcW w:w="1949" w:type="dxa"/>
          </w:tcPr>
          <w:p w14:paraId="3E768F49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Michelle Meckes</w:t>
            </w:r>
          </w:p>
        </w:tc>
        <w:tc>
          <w:tcPr>
            <w:tcW w:w="2768" w:type="dxa"/>
          </w:tcPr>
          <w:p w14:paraId="6563B87C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Education/Aspire</w:t>
            </w:r>
          </w:p>
        </w:tc>
        <w:tc>
          <w:tcPr>
            <w:tcW w:w="2657" w:type="dxa"/>
          </w:tcPr>
          <w:p w14:paraId="3DA96C80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Mansfield City Schools, Adult Education/Aspire</w:t>
            </w:r>
          </w:p>
        </w:tc>
        <w:tc>
          <w:tcPr>
            <w:tcW w:w="1891" w:type="dxa"/>
          </w:tcPr>
          <w:p w14:paraId="27B44338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  <w:tr w:rsidR="00E5374A" w:rsidRPr="00991FB3" w14:paraId="22F0226D" w14:textId="77777777" w:rsidTr="00E5374A">
        <w:tc>
          <w:tcPr>
            <w:tcW w:w="1949" w:type="dxa"/>
          </w:tcPr>
          <w:p w14:paraId="529B3BD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Dorey Diab</w:t>
            </w:r>
          </w:p>
        </w:tc>
        <w:tc>
          <w:tcPr>
            <w:tcW w:w="2768" w:type="dxa"/>
          </w:tcPr>
          <w:p w14:paraId="2852D64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Higher Education</w:t>
            </w:r>
          </w:p>
        </w:tc>
        <w:tc>
          <w:tcPr>
            <w:tcW w:w="2657" w:type="dxa"/>
          </w:tcPr>
          <w:p w14:paraId="0CF27C32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North Central State College</w:t>
            </w:r>
          </w:p>
        </w:tc>
        <w:tc>
          <w:tcPr>
            <w:tcW w:w="1891" w:type="dxa"/>
          </w:tcPr>
          <w:p w14:paraId="4D9331F3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President/CEO</w:t>
            </w:r>
          </w:p>
        </w:tc>
      </w:tr>
      <w:tr w:rsidR="00E5374A" w:rsidRPr="00991FB3" w14:paraId="16D8352B" w14:textId="77777777" w:rsidTr="00E5374A">
        <w:tc>
          <w:tcPr>
            <w:tcW w:w="1949" w:type="dxa"/>
          </w:tcPr>
          <w:p w14:paraId="71657FB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Joe Kleinknecht</w:t>
            </w:r>
          </w:p>
        </w:tc>
        <w:tc>
          <w:tcPr>
            <w:tcW w:w="2768" w:type="dxa"/>
          </w:tcPr>
          <w:p w14:paraId="5DE0B02C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Economic and Community Development</w:t>
            </w:r>
          </w:p>
        </w:tc>
        <w:tc>
          <w:tcPr>
            <w:tcW w:w="2657" w:type="dxa"/>
          </w:tcPr>
          <w:p w14:paraId="0FD36007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Galion/Crestline Chamber of Commerce</w:t>
            </w:r>
          </w:p>
        </w:tc>
        <w:tc>
          <w:tcPr>
            <w:tcW w:w="1891" w:type="dxa"/>
          </w:tcPr>
          <w:p w14:paraId="3B17B06E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President/CEO</w:t>
            </w:r>
          </w:p>
        </w:tc>
      </w:tr>
      <w:tr w:rsidR="00E5374A" w:rsidRPr="00991FB3" w14:paraId="7AC58473" w14:textId="77777777" w:rsidTr="00E5374A">
        <w:tc>
          <w:tcPr>
            <w:tcW w:w="1949" w:type="dxa"/>
          </w:tcPr>
          <w:p w14:paraId="7F7C77D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Tim Bowersock</w:t>
            </w:r>
          </w:p>
        </w:tc>
        <w:tc>
          <w:tcPr>
            <w:tcW w:w="2768" w:type="dxa"/>
          </w:tcPr>
          <w:p w14:paraId="650EE01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Economic and Community Development</w:t>
            </w:r>
          </w:p>
        </w:tc>
        <w:tc>
          <w:tcPr>
            <w:tcW w:w="2657" w:type="dxa"/>
          </w:tcPr>
          <w:p w14:paraId="06B833AB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City of Mansfield, Economic Development</w:t>
            </w:r>
          </w:p>
        </w:tc>
        <w:tc>
          <w:tcPr>
            <w:tcW w:w="1891" w:type="dxa"/>
          </w:tcPr>
          <w:p w14:paraId="63A2E203" w14:textId="77777777" w:rsidR="00E5374A" w:rsidRPr="00991FB3" w:rsidRDefault="001C6E0D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Development Director</w:t>
            </w:r>
          </w:p>
        </w:tc>
      </w:tr>
      <w:tr w:rsidR="00E5374A" w:rsidRPr="00991FB3" w14:paraId="4EDA007A" w14:textId="77777777" w:rsidTr="00E5374A">
        <w:tc>
          <w:tcPr>
            <w:tcW w:w="1949" w:type="dxa"/>
          </w:tcPr>
          <w:p w14:paraId="0677172F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Stephen Carson</w:t>
            </w:r>
          </w:p>
        </w:tc>
        <w:tc>
          <w:tcPr>
            <w:tcW w:w="2768" w:type="dxa"/>
          </w:tcPr>
          <w:p w14:paraId="21C10CAA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Wagner-Peyser</w:t>
            </w:r>
          </w:p>
        </w:tc>
        <w:tc>
          <w:tcPr>
            <w:tcW w:w="2657" w:type="dxa"/>
          </w:tcPr>
          <w:p w14:paraId="060F9E24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Ohio Department of Job and Family Services</w:t>
            </w:r>
          </w:p>
        </w:tc>
        <w:tc>
          <w:tcPr>
            <w:tcW w:w="1891" w:type="dxa"/>
          </w:tcPr>
          <w:p w14:paraId="20329064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Delivery Manager</w:t>
            </w:r>
          </w:p>
        </w:tc>
      </w:tr>
      <w:tr w:rsidR="00E5374A" w:rsidRPr="00991FB3" w14:paraId="2CA848BF" w14:textId="77777777" w:rsidTr="00E5374A">
        <w:tc>
          <w:tcPr>
            <w:tcW w:w="1949" w:type="dxa"/>
          </w:tcPr>
          <w:p w14:paraId="1C513259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Helen McNamara</w:t>
            </w:r>
          </w:p>
        </w:tc>
        <w:tc>
          <w:tcPr>
            <w:tcW w:w="2768" w:type="dxa"/>
          </w:tcPr>
          <w:p w14:paraId="720534A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Vocational Rehabilitation</w:t>
            </w:r>
          </w:p>
        </w:tc>
        <w:tc>
          <w:tcPr>
            <w:tcW w:w="2657" w:type="dxa"/>
          </w:tcPr>
          <w:p w14:paraId="4CC0FC73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Opportunities for Ohioans with Disabilities</w:t>
            </w:r>
          </w:p>
        </w:tc>
        <w:tc>
          <w:tcPr>
            <w:tcW w:w="1891" w:type="dxa"/>
          </w:tcPr>
          <w:p w14:paraId="22A19A47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Vocational Rehabilitation Supervisor</w:t>
            </w:r>
          </w:p>
        </w:tc>
      </w:tr>
      <w:tr w:rsidR="00E5374A" w:rsidRPr="00991FB3" w14:paraId="2210A18A" w14:textId="77777777" w:rsidTr="00E5374A">
        <w:tc>
          <w:tcPr>
            <w:tcW w:w="1949" w:type="dxa"/>
          </w:tcPr>
          <w:p w14:paraId="4EFB8EA5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Sharlene Neumann</w:t>
            </w:r>
          </w:p>
        </w:tc>
        <w:tc>
          <w:tcPr>
            <w:tcW w:w="2768" w:type="dxa"/>
          </w:tcPr>
          <w:p w14:paraId="239C1FD1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Community based organizations</w:t>
            </w:r>
          </w:p>
        </w:tc>
        <w:tc>
          <w:tcPr>
            <w:tcW w:w="2657" w:type="dxa"/>
          </w:tcPr>
          <w:p w14:paraId="377D6087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Richland County Job and Family Services</w:t>
            </w:r>
          </w:p>
        </w:tc>
        <w:tc>
          <w:tcPr>
            <w:tcW w:w="1891" w:type="dxa"/>
          </w:tcPr>
          <w:p w14:paraId="5FECFF72" w14:textId="77777777" w:rsidR="001B5A4F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Director</w:t>
            </w:r>
          </w:p>
        </w:tc>
      </w:tr>
      <w:tr w:rsidR="00E5374A" w:rsidRPr="00991FB3" w14:paraId="1B0CD1FD" w14:textId="77777777" w:rsidTr="00E5374A">
        <w:tc>
          <w:tcPr>
            <w:tcW w:w="1949" w:type="dxa"/>
          </w:tcPr>
          <w:p w14:paraId="7311FEE6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lastRenderedPageBreak/>
              <w:t>Kelley Bush</w:t>
            </w:r>
          </w:p>
        </w:tc>
        <w:tc>
          <w:tcPr>
            <w:tcW w:w="2768" w:type="dxa"/>
          </w:tcPr>
          <w:p w14:paraId="146CC09B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Community based organizations</w:t>
            </w:r>
          </w:p>
        </w:tc>
        <w:tc>
          <w:tcPr>
            <w:tcW w:w="2657" w:type="dxa"/>
          </w:tcPr>
          <w:p w14:paraId="2B25C84F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Goodwill Industries of Akron</w:t>
            </w:r>
          </w:p>
        </w:tc>
        <w:tc>
          <w:tcPr>
            <w:tcW w:w="1891" w:type="dxa"/>
          </w:tcPr>
          <w:p w14:paraId="63825BE8" w14:textId="77777777" w:rsidR="00E5374A" w:rsidRPr="00991FB3" w:rsidRDefault="001C6E0D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Mission and Career Services</w:t>
            </w:r>
          </w:p>
        </w:tc>
      </w:tr>
      <w:tr w:rsidR="00E5374A" w:rsidRPr="00991FB3" w14:paraId="65D594AC" w14:textId="77777777" w:rsidTr="00E5374A">
        <w:tc>
          <w:tcPr>
            <w:tcW w:w="1949" w:type="dxa"/>
          </w:tcPr>
          <w:p w14:paraId="55E0904E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Sonja Pluck</w:t>
            </w:r>
          </w:p>
        </w:tc>
        <w:tc>
          <w:tcPr>
            <w:tcW w:w="2768" w:type="dxa"/>
          </w:tcPr>
          <w:p w14:paraId="230CDF6C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Community based organizations</w:t>
            </w:r>
          </w:p>
        </w:tc>
        <w:tc>
          <w:tcPr>
            <w:tcW w:w="2657" w:type="dxa"/>
          </w:tcPr>
          <w:p w14:paraId="3FE3F8F8" w14:textId="77777777" w:rsidR="00E5374A" w:rsidRPr="00991FB3" w:rsidRDefault="00E5374A" w:rsidP="003C04FA">
            <w:pPr>
              <w:rPr>
                <w:rFonts w:ascii="Arial" w:hAnsi="Arial" w:cs="Arial"/>
              </w:rPr>
            </w:pPr>
            <w:r w:rsidRPr="00991FB3">
              <w:rPr>
                <w:rFonts w:ascii="Arial" w:hAnsi="Arial" w:cs="Arial"/>
              </w:rPr>
              <w:t>Madison Adult Education</w:t>
            </w:r>
          </w:p>
        </w:tc>
        <w:tc>
          <w:tcPr>
            <w:tcW w:w="1891" w:type="dxa"/>
          </w:tcPr>
          <w:p w14:paraId="27D3078E" w14:textId="77777777" w:rsidR="00E5374A" w:rsidRPr="00991FB3" w:rsidRDefault="001B5A4F" w:rsidP="003C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Adult Education</w:t>
            </w:r>
          </w:p>
        </w:tc>
      </w:tr>
    </w:tbl>
    <w:p w14:paraId="4DB56C44" w14:textId="77777777" w:rsidR="00500B04" w:rsidRDefault="00304AD8"/>
    <w:sectPr w:rsidR="0050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DY2MzcyMTExNrdU0lEKTi0uzszPAykwrAUAQyAVwywAAAA="/>
  </w:docVars>
  <w:rsids>
    <w:rsidRoot w:val="00E5374A"/>
    <w:rsid w:val="00066665"/>
    <w:rsid w:val="001B5A4F"/>
    <w:rsid w:val="001C6E0D"/>
    <w:rsid w:val="002E0C7C"/>
    <w:rsid w:val="00304AD8"/>
    <w:rsid w:val="00494595"/>
    <w:rsid w:val="004B408E"/>
    <w:rsid w:val="005666DB"/>
    <w:rsid w:val="00D35B7A"/>
    <w:rsid w:val="00D57D6D"/>
    <w:rsid w:val="00E5374A"/>
    <w:rsid w:val="00F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A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06B75-5132-4B38-B3C4-CE8026D78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1BFCD-23D8-4B43-A919-D56EA1235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67412-717E-42AA-9C68-897C3FC43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 Alt</dc:creator>
  <cp:lastModifiedBy>dboyer</cp:lastModifiedBy>
  <cp:revision>2</cp:revision>
  <dcterms:created xsi:type="dcterms:W3CDTF">2019-12-16T16:59:00Z</dcterms:created>
  <dcterms:modified xsi:type="dcterms:W3CDTF">2019-12-16T16:59:00Z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0x01010078697E2D44249647AD6FA059E93381B5</vt:lpwstr>
  </property>
</Properties>
</file>