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7E" w:rsidRPr="004918A4" w:rsidRDefault="00EC4F7E" w:rsidP="00EC4F7E">
      <w:pPr>
        <w:jc w:val="center"/>
        <w:rPr>
          <w:b/>
        </w:rPr>
      </w:pPr>
      <w:r w:rsidRPr="004918A4">
        <w:rPr>
          <w:b/>
        </w:rPr>
        <w:t>RICHLAND-CRAWFORD WORKFORCE DEVELOPMENT BOARD MEETING</w:t>
      </w:r>
    </w:p>
    <w:p w:rsidR="00EC4F7E" w:rsidRPr="00B04D21" w:rsidRDefault="00AD254A" w:rsidP="00EC4F7E">
      <w:pPr>
        <w:jc w:val="center"/>
        <w:rPr>
          <w:b/>
          <w:color w:val="943634" w:themeColor="accent2" w:themeShade="BF"/>
        </w:rPr>
      </w:pPr>
      <w:r>
        <w:rPr>
          <w:b/>
          <w:color w:val="943634" w:themeColor="accent2" w:themeShade="BF"/>
        </w:rPr>
        <w:t>November 15, 2017</w:t>
      </w:r>
    </w:p>
    <w:p w:rsidR="00EC4F7E" w:rsidRDefault="00AD254A" w:rsidP="00EC4F7E">
      <w:pPr>
        <w:jc w:val="center"/>
        <w:rPr>
          <w:b/>
        </w:rPr>
      </w:pPr>
      <w:r>
        <w:rPr>
          <w:b/>
        </w:rPr>
        <w:t>Pioneer Adult Education Center</w:t>
      </w:r>
    </w:p>
    <w:p w:rsidR="00047370" w:rsidRPr="004918A4" w:rsidRDefault="00AD254A" w:rsidP="00EC4F7E">
      <w:pPr>
        <w:jc w:val="center"/>
      </w:pPr>
      <w:r>
        <w:rPr>
          <w:b/>
        </w:rPr>
        <w:t>27 Ryan Road, Shelby, OH  44875</w:t>
      </w:r>
    </w:p>
    <w:p w:rsidR="003274B8" w:rsidRPr="004F356B" w:rsidRDefault="003274B8" w:rsidP="004E129E">
      <w:pPr>
        <w:rPr>
          <w:sz w:val="16"/>
        </w:rPr>
      </w:pPr>
    </w:p>
    <w:p w:rsidR="00542A02" w:rsidRPr="00E559E6" w:rsidRDefault="00EC4F7E" w:rsidP="004E129E">
      <w:r w:rsidRPr="00E559E6">
        <w:rPr>
          <w:b/>
          <w:u w:val="single"/>
        </w:rPr>
        <w:t>Members in Attendance</w:t>
      </w:r>
      <w:r w:rsidR="00CD2144" w:rsidRPr="00E559E6">
        <w:rPr>
          <w:b/>
          <w:u w:val="single"/>
        </w:rPr>
        <w:t>:</w:t>
      </w:r>
    </w:p>
    <w:p w:rsidR="00FD11A8" w:rsidRPr="00CB46BD" w:rsidRDefault="006818CC" w:rsidP="00774512">
      <w:r w:rsidRPr="00CB46BD">
        <w:t>Tim Bowersock, City of Mansfield</w:t>
      </w:r>
      <w:r w:rsidRPr="00CB46BD">
        <w:tab/>
      </w:r>
      <w:r w:rsidRPr="00CB46BD">
        <w:tab/>
      </w:r>
      <w:r w:rsidRPr="00CB46BD">
        <w:tab/>
        <w:t>Matt McClester, Local #40</w:t>
      </w:r>
    </w:p>
    <w:p w:rsidR="006818CC" w:rsidRPr="00CB46BD" w:rsidRDefault="006818CC" w:rsidP="00774512">
      <w:r w:rsidRPr="00CB46BD">
        <w:t>Helen McNamara, Opportunities for Ohioans with Disabilities</w:t>
      </w:r>
    </w:p>
    <w:p w:rsidR="00B611E5" w:rsidRPr="00CB46BD" w:rsidRDefault="00DB6FB3" w:rsidP="00774512">
      <w:r w:rsidRPr="00CB46BD">
        <w:t>William Moore – Wagner Peyser</w:t>
      </w:r>
      <w:r w:rsidR="006818CC" w:rsidRPr="00CB46BD">
        <w:tab/>
      </w:r>
      <w:r w:rsidR="006818CC" w:rsidRPr="00CB46BD">
        <w:tab/>
      </w:r>
      <w:r w:rsidR="006818CC" w:rsidRPr="00CB46BD">
        <w:tab/>
        <w:t>Sharlene Neumann – Proxy Lori Bedson</w:t>
      </w:r>
      <w:r w:rsidR="00BB1C1A">
        <w:t>, Richland JFS</w:t>
      </w:r>
    </w:p>
    <w:p w:rsidR="004E2CD6" w:rsidRPr="00CB46BD" w:rsidRDefault="003927DD" w:rsidP="00774512">
      <w:r w:rsidRPr="00CB46BD">
        <w:t>Sonja Pluck – Madison Adult Education</w:t>
      </w:r>
      <w:r w:rsidR="00105ADE" w:rsidRPr="00CB46BD">
        <w:tab/>
      </w:r>
      <w:r w:rsidR="00105ADE" w:rsidRPr="00CB46BD">
        <w:tab/>
      </w:r>
      <w:r w:rsidR="00105ADE" w:rsidRPr="00CB46BD">
        <w:tab/>
      </w:r>
      <w:r w:rsidR="006818CC" w:rsidRPr="00CB46BD">
        <w:t>Carl Neutzling, Mansfield Area Electrical JATC</w:t>
      </w:r>
    </w:p>
    <w:p w:rsidR="00B611E5" w:rsidRPr="00CB46BD" w:rsidRDefault="00105ADE" w:rsidP="00774512">
      <w:r w:rsidRPr="00CB46BD">
        <w:t>Jenni Paramore – Direct</w:t>
      </w:r>
      <w:r w:rsidR="00805358" w:rsidRPr="00CB46BD">
        <w:t>i</w:t>
      </w:r>
      <w:r w:rsidRPr="00CB46BD">
        <w:t>ons Credit Union</w:t>
      </w:r>
      <w:r w:rsidRPr="00CB46BD">
        <w:tab/>
      </w:r>
      <w:r w:rsidRPr="00CB46BD">
        <w:tab/>
      </w:r>
      <w:r w:rsidR="00D4133A" w:rsidRPr="00CB46BD">
        <w:t>Dr. Dorey Diab – Proxy Linda Hess, North Central State College</w:t>
      </w:r>
    </w:p>
    <w:p w:rsidR="00DA209B" w:rsidRDefault="00DA209B" w:rsidP="00DA209B">
      <w:r>
        <w:t>Sam VanCura – Total Performance, Inc.</w:t>
      </w:r>
      <w:r w:rsidR="00BB1C1A" w:rsidRPr="00BB1C1A">
        <w:t xml:space="preserve"> </w:t>
      </w:r>
      <w:r w:rsidR="00BB1C1A">
        <w:tab/>
      </w:r>
      <w:r w:rsidR="00BB1C1A">
        <w:tab/>
      </w:r>
      <w:r w:rsidR="00BB1C1A">
        <w:tab/>
      </w:r>
      <w:r w:rsidR="00BB1C1A">
        <w:t>Traci Oswald</w:t>
      </w:r>
      <w:r w:rsidR="00BB1C1A">
        <w:t>- Avita</w:t>
      </w:r>
      <w:r w:rsidR="00414518">
        <w:t xml:space="preserve"> Health Systems</w:t>
      </w:r>
    </w:p>
    <w:p w:rsidR="00BB1C1A" w:rsidRDefault="00BB1C1A" w:rsidP="00DA209B">
      <w:r>
        <w:t>Michele Meckes</w:t>
      </w:r>
      <w:r>
        <w:t>- MCS ASPIRE</w:t>
      </w:r>
      <w:r>
        <w:tab/>
      </w:r>
      <w:r>
        <w:tab/>
      </w:r>
      <w:r>
        <w:tab/>
      </w:r>
      <w:r>
        <w:tab/>
      </w:r>
      <w:r w:rsidRPr="00E559E6">
        <w:t>Denis Robinson</w:t>
      </w:r>
      <w:r>
        <w:t>- Akron Goodwill</w:t>
      </w:r>
    </w:p>
    <w:p w:rsidR="00BB1C1A" w:rsidRPr="00E559E6" w:rsidRDefault="00BB1C1A" w:rsidP="00DA209B">
      <w:r w:rsidRPr="00E559E6">
        <w:t>Veronica Groff</w:t>
      </w:r>
      <w:r w:rsidRPr="00E559E6">
        <w:t xml:space="preserve"> </w:t>
      </w:r>
      <w:r>
        <w:t xml:space="preserve">–Proxy </w:t>
      </w:r>
      <w:r w:rsidRPr="00E559E6">
        <w:t>Mitch Jacobsen – Catalyst Life Services</w:t>
      </w:r>
    </w:p>
    <w:p w:rsidR="006B6416" w:rsidRPr="00F4562E" w:rsidRDefault="006B6416" w:rsidP="00774512">
      <w:pPr>
        <w:rPr>
          <w:sz w:val="16"/>
        </w:rPr>
      </w:pPr>
    </w:p>
    <w:p w:rsidR="00774512" w:rsidRPr="00E559E6" w:rsidRDefault="00774512" w:rsidP="00774512">
      <w:pPr>
        <w:rPr>
          <w:b/>
        </w:rPr>
      </w:pPr>
      <w:r w:rsidRPr="00E559E6">
        <w:rPr>
          <w:b/>
          <w:u w:val="single"/>
        </w:rPr>
        <w:t>Members Absent:</w:t>
      </w:r>
    </w:p>
    <w:p w:rsidR="00415109" w:rsidRPr="00E559E6" w:rsidRDefault="003927DD" w:rsidP="00415109">
      <w:r w:rsidRPr="00E559E6">
        <w:t xml:space="preserve">Lisa Clingan, </w:t>
      </w:r>
      <w:r w:rsidR="00105ADE" w:rsidRPr="00E559E6">
        <w:t xml:space="preserve">Beth DeLaney, </w:t>
      </w:r>
      <w:r w:rsidR="006818CC">
        <w:t xml:space="preserve">Gary Frankhouse, </w:t>
      </w:r>
      <w:r w:rsidR="00BB1C1A">
        <w:t>Patricia Fisher,</w:t>
      </w:r>
      <w:r w:rsidR="00DB6FB3" w:rsidRPr="00E559E6">
        <w:t xml:space="preserve"> </w:t>
      </w:r>
      <w:r w:rsidR="00036A35" w:rsidRPr="00E559E6">
        <w:t>Mark Hardin</w:t>
      </w:r>
      <w:r w:rsidR="00105ADE" w:rsidRPr="00E559E6">
        <w:t xml:space="preserve">, Neil </w:t>
      </w:r>
      <w:r w:rsidR="00036A35" w:rsidRPr="00E559E6">
        <w:t>Hergatt, Leigh Hile,</w:t>
      </w:r>
      <w:r w:rsidR="00105ADE" w:rsidRPr="00E559E6">
        <w:t xml:space="preserve"> Joe Kleinknecht, </w:t>
      </w:r>
      <w:r w:rsidR="00BB1C1A">
        <w:t>Jim Phillips,</w:t>
      </w:r>
      <w:r w:rsidR="00DB6FB3" w:rsidRPr="00E559E6">
        <w:t xml:space="preserve"> </w:t>
      </w:r>
      <w:r w:rsidR="00820F1C" w:rsidRPr="00E559E6">
        <w:t>Zoi Romanchuk</w:t>
      </w:r>
      <w:r w:rsidR="00DB6FB3" w:rsidRPr="00E559E6">
        <w:t>,</w:t>
      </w:r>
      <w:r w:rsidR="00036A35" w:rsidRPr="00E559E6">
        <w:t xml:space="preserve"> </w:t>
      </w:r>
      <w:r w:rsidR="00DA209B">
        <w:t xml:space="preserve">and </w:t>
      </w:r>
      <w:r w:rsidR="00036A35" w:rsidRPr="00E559E6">
        <w:t>John Sherels</w:t>
      </w:r>
      <w:r w:rsidR="00DA209B">
        <w:t xml:space="preserve">. </w:t>
      </w:r>
    </w:p>
    <w:p w:rsidR="00A72149" w:rsidRPr="00F4562E" w:rsidRDefault="00207A7C" w:rsidP="00774512">
      <w:pPr>
        <w:rPr>
          <w:i/>
          <w:sz w:val="16"/>
        </w:rPr>
      </w:pPr>
      <w:r w:rsidRPr="00E559E6">
        <w:tab/>
      </w:r>
    </w:p>
    <w:p w:rsidR="005E42BE" w:rsidRPr="00E559E6" w:rsidRDefault="00A33D62" w:rsidP="00415109">
      <w:pPr>
        <w:rPr>
          <w:b/>
        </w:rPr>
      </w:pPr>
      <w:r w:rsidRPr="00E559E6">
        <w:rPr>
          <w:b/>
          <w:u w:val="single"/>
        </w:rPr>
        <w:t>Workforce Development Board</w:t>
      </w:r>
      <w:r w:rsidR="00415109" w:rsidRPr="00E559E6">
        <w:rPr>
          <w:b/>
          <w:u w:val="single"/>
        </w:rPr>
        <w:t xml:space="preserve"> Staff</w:t>
      </w:r>
      <w:r w:rsidR="005E42BE" w:rsidRPr="00E559E6">
        <w:rPr>
          <w:b/>
        </w:rPr>
        <w:t>:</w:t>
      </w:r>
    </w:p>
    <w:p w:rsidR="00005055" w:rsidRPr="00E559E6" w:rsidRDefault="005E42BE" w:rsidP="004E129E">
      <w:r w:rsidRPr="00E559E6">
        <w:t>Teresa Alt</w:t>
      </w:r>
      <w:r w:rsidR="00FA49B0" w:rsidRPr="00E559E6">
        <w:t>- Administrative staff</w:t>
      </w:r>
      <w:r w:rsidR="005B23EF" w:rsidRPr="00E559E6">
        <w:tab/>
      </w:r>
      <w:r w:rsidR="00B611E5" w:rsidRPr="00E559E6">
        <w:tab/>
      </w:r>
      <w:r w:rsidR="00B611E5" w:rsidRPr="00E559E6">
        <w:tab/>
      </w:r>
      <w:r w:rsidR="00B611E5" w:rsidRPr="00E559E6">
        <w:tab/>
      </w:r>
      <w:r w:rsidR="00DD7832" w:rsidRPr="00E559E6">
        <w:t>De</w:t>
      </w:r>
      <w:r w:rsidR="00005055" w:rsidRPr="00E559E6">
        <w:t>b Boyer – Administrative staff</w:t>
      </w:r>
    </w:p>
    <w:p w:rsidR="00415109" w:rsidRPr="00E559E6" w:rsidRDefault="00A33D62" w:rsidP="004E129E">
      <w:r w:rsidRPr="00E559E6">
        <w:tab/>
      </w:r>
      <w:r w:rsidRPr="00E559E6">
        <w:tab/>
      </w:r>
    </w:p>
    <w:p w:rsidR="004E129E" w:rsidRPr="00E559E6" w:rsidRDefault="00EC3FFD" w:rsidP="004E129E">
      <w:r w:rsidRPr="00E559E6">
        <w:rPr>
          <w:b/>
          <w:u w:val="single"/>
        </w:rPr>
        <w:t>Commissioners in Attendance</w:t>
      </w:r>
      <w:r w:rsidR="00CD2144" w:rsidRPr="00E559E6">
        <w:rPr>
          <w:b/>
          <w:u w:val="single"/>
        </w:rPr>
        <w:t>:</w:t>
      </w:r>
    </w:p>
    <w:p w:rsidR="00036A35" w:rsidRPr="00E559E6" w:rsidRDefault="004E2CD6" w:rsidP="004E129E">
      <w:r w:rsidRPr="00E559E6">
        <w:t>Darrell Banks - Richland County</w:t>
      </w:r>
      <w:r w:rsidR="006818CC">
        <w:tab/>
      </w:r>
      <w:r w:rsidR="006818CC">
        <w:tab/>
      </w:r>
      <w:r w:rsidR="006818CC">
        <w:tab/>
      </w:r>
      <w:r w:rsidR="006818CC">
        <w:tab/>
        <w:t>Doug Weisenauer, Crawford County</w:t>
      </w:r>
    </w:p>
    <w:p w:rsidR="00820F1C" w:rsidRPr="00E559E6" w:rsidRDefault="00036A35" w:rsidP="004E129E">
      <w:r w:rsidRPr="00E559E6">
        <w:t>Marilyn John – Richland County</w:t>
      </w:r>
      <w:r w:rsidR="00B611E5" w:rsidRPr="00E559E6">
        <w:tab/>
      </w:r>
      <w:r w:rsidR="00B611E5" w:rsidRPr="00E559E6">
        <w:tab/>
      </w:r>
      <w:r w:rsidR="00B611E5" w:rsidRPr="00E559E6">
        <w:tab/>
      </w:r>
      <w:r w:rsidR="00B611E5" w:rsidRPr="00E559E6">
        <w:tab/>
      </w:r>
    </w:p>
    <w:p w:rsidR="00EC3FFD" w:rsidRPr="00F4562E" w:rsidRDefault="00EC3FFD" w:rsidP="004E129E">
      <w:pPr>
        <w:rPr>
          <w:sz w:val="16"/>
        </w:rPr>
      </w:pPr>
    </w:p>
    <w:p w:rsidR="00EC3FFD" w:rsidRPr="00E559E6" w:rsidRDefault="005E42BE" w:rsidP="004E129E">
      <w:r w:rsidRPr="00E559E6">
        <w:rPr>
          <w:b/>
          <w:u w:val="single"/>
        </w:rPr>
        <w:t>OMJ Partners in</w:t>
      </w:r>
      <w:r w:rsidR="00EC3FFD" w:rsidRPr="00E559E6">
        <w:rPr>
          <w:b/>
          <w:u w:val="single"/>
        </w:rPr>
        <w:t xml:space="preserve"> Attendance</w:t>
      </w:r>
      <w:r w:rsidR="00CD2144" w:rsidRPr="00E559E6">
        <w:rPr>
          <w:b/>
          <w:u w:val="single"/>
        </w:rPr>
        <w:t>:</w:t>
      </w:r>
    </w:p>
    <w:p w:rsidR="00056A1F" w:rsidRPr="00E559E6" w:rsidRDefault="00036A35" w:rsidP="004E129E">
      <w:r w:rsidRPr="00E559E6">
        <w:t>Angela Neef</w:t>
      </w:r>
      <w:r w:rsidR="0014255D" w:rsidRPr="00E559E6">
        <w:t>– C</w:t>
      </w:r>
      <w:r w:rsidR="0091465E" w:rsidRPr="00E559E6">
        <w:t>rawford JF</w:t>
      </w:r>
      <w:r w:rsidR="0014255D" w:rsidRPr="00E559E6">
        <w:t>S</w:t>
      </w:r>
      <w:r w:rsidR="006818CC">
        <w:tab/>
      </w:r>
      <w:r w:rsidR="006818CC">
        <w:tab/>
      </w:r>
      <w:r w:rsidR="006818CC">
        <w:tab/>
      </w:r>
      <w:r w:rsidR="006818CC">
        <w:tab/>
      </w:r>
    </w:p>
    <w:p w:rsidR="00D4133A" w:rsidRPr="00E559E6" w:rsidRDefault="00D4133A" w:rsidP="004E129E">
      <w:r w:rsidRPr="00E559E6">
        <w:t>Lori Bedson-Richland JFS</w:t>
      </w:r>
    </w:p>
    <w:p w:rsidR="004B4673" w:rsidRPr="00F4562E" w:rsidRDefault="004B4673" w:rsidP="004E129E">
      <w:pPr>
        <w:rPr>
          <w:color w:val="FF0000"/>
          <w:sz w:val="16"/>
        </w:rPr>
      </w:pPr>
    </w:p>
    <w:p w:rsidR="00EC3FFD" w:rsidRPr="00E559E6" w:rsidRDefault="00EC3FFD" w:rsidP="004E129E">
      <w:pPr>
        <w:rPr>
          <w:b/>
          <w:u w:val="single"/>
        </w:rPr>
      </w:pPr>
      <w:r w:rsidRPr="00E559E6">
        <w:rPr>
          <w:b/>
          <w:u w:val="single"/>
        </w:rPr>
        <w:t>Guests in Attendance</w:t>
      </w:r>
      <w:r w:rsidR="00CD2144" w:rsidRPr="00E559E6">
        <w:rPr>
          <w:b/>
          <w:u w:val="single"/>
        </w:rPr>
        <w:t>:</w:t>
      </w:r>
    </w:p>
    <w:p w:rsidR="00582960" w:rsidRPr="00E559E6" w:rsidRDefault="00A345BC" w:rsidP="00582960">
      <w:r w:rsidRPr="00E559E6">
        <w:t>Karen Seman – RCDG</w:t>
      </w:r>
      <w:r w:rsidRPr="00E559E6">
        <w:tab/>
      </w:r>
      <w:r w:rsidRPr="00E559E6">
        <w:tab/>
      </w:r>
      <w:r w:rsidR="008E1E05" w:rsidRPr="00E559E6">
        <w:tab/>
      </w:r>
      <w:r w:rsidR="008E1E05" w:rsidRPr="00E559E6">
        <w:tab/>
      </w:r>
      <w:r w:rsidR="0021427C" w:rsidRPr="00E559E6">
        <w:tab/>
      </w:r>
      <w:r w:rsidR="006818CC">
        <w:t>Kevin Uhde, MCS ASPIRE</w:t>
      </w:r>
      <w:r w:rsidR="00820F1C" w:rsidRPr="00E559E6">
        <w:tab/>
      </w:r>
      <w:r w:rsidR="00820F1C" w:rsidRPr="00E559E6">
        <w:tab/>
      </w:r>
      <w:r w:rsidR="00820F1C" w:rsidRPr="00E559E6">
        <w:tab/>
      </w:r>
      <w:r w:rsidR="00820F1C" w:rsidRPr="00E559E6">
        <w:tab/>
      </w:r>
      <w:r w:rsidR="00820F1C" w:rsidRPr="00E559E6">
        <w:tab/>
      </w:r>
    </w:p>
    <w:p w:rsidR="00483BB1" w:rsidRDefault="00D4133A" w:rsidP="00D4133A">
      <w:r w:rsidRPr="00E559E6">
        <w:t>Leona Smith, Temp2Higher</w:t>
      </w:r>
      <w:r w:rsidR="00BB1C1A">
        <w:tab/>
      </w:r>
      <w:r w:rsidR="00BB1C1A">
        <w:tab/>
      </w:r>
      <w:r w:rsidR="00BB1C1A">
        <w:tab/>
      </w:r>
      <w:r w:rsidR="00BB1C1A">
        <w:tab/>
        <w:t>Martin Dzugan, Pioneer Adult Education</w:t>
      </w:r>
    </w:p>
    <w:p w:rsidR="006818CC" w:rsidRDefault="006818CC" w:rsidP="00D4133A">
      <w:r>
        <w:t>Dan Dickman – JFS Work Program</w:t>
      </w:r>
      <w:r>
        <w:tab/>
      </w:r>
      <w:r>
        <w:tab/>
      </w:r>
      <w:r>
        <w:tab/>
        <w:t>Kodey Kreglow, Richland Newhope</w:t>
      </w:r>
    </w:p>
    <w:p w:rsidR="006818CC" w:rsidRDefault="006818CC" w:rsidP="00D4133A">
      <w:r>
        <w:t>Michel Smith, Richland Newhope</w:t>
      </w:r>
      <w:r>
        <w:tab/>
      </w:r>
      <w:r>
        <w:tab/>
      </w:r>
      <w:r>
        <w:tab/>
        <w:t>Tina Snyder, Pioneer Adult Education</w:t>
      </w:r>
    </w:p>
    <w:p w:rsidR="00820F1C" w:rsidRPr="00F4562E" w:rsidRDefault="00820F1C" w:rsidP="007262FB">
      <w:pPr>
        <w:rPr>
          <w:b/>
          <w:sz w:val="16"/>
          <w:u w:val="single"/>
        </w:rPr>
      </w:pPr>
    </w:p>
    <w:p w:rsidR="007262FB" w:rsidRPr="001D00B4" w:rsidRDefault="007262FB" w:rsidP="007262FB">
      <w:pPr>
        <w:rPr>
          <w:b/>
          <w:u w:val="single"/>
        </w:rPr>
      </w:pPr>
      <w:r w:rsidRPr="001D00B4">
        <w:rPr>
          <w:b/>
          <w:u w:val="single"/>
        </w:rPr>
        <w:t>Welcome / Call to Order</w:t>
      </w:r>
      <w:r w:rsidR="001D00B4">
        <w:rPr>
          <w:b/>
          <w:u w:val="single"/>
        </w:rPr>
        <w:t>:</w:t>
      </w:r>
      <w:r w:rsidRPr="001D00B4">
        <w:rPr>
          <w:b/>
          <w:u w:val="single"/>
        </w:rPr>
        <w:t xml:space="preserve"> </w:t>
      </w:r>
    </w:p>
    <w:p w:rsidR="003274B8" w:rsidRPr="00E559E6" w:rsidRDefault="008E1E05" w:rsidP="00F83DD0">
      <w:r w:rsidRPr="001D00B4">
        <w:t>Chair Jenni Paramore</w:t>
      </w:r>
      <w:r w:rsidR="0021427C" w:rsidRPr="001D00B4">
        <w:t xml:space="preserve"> </w:t>
      </w:r>
      <w:r w:rsidR="0057320E" w:rsidRPr="001D00B4">
        <w:t xml:space="preserve">called the meeting to order at </w:t>
      </w:r>
      <w:r w:rsidRPr="001D00B4">
        <w:t>8:</w:t>
      </w:r>
      <w:r w:rsidR="008279AD" w:rsidRPr="001D00B4">
        <w:t>0</w:t>
      </w:r>
      <w:r w:rsidR="00D4133A" w:rsidRPr="001D00B4">
        <w:t>2</w:t>
      </w:r>
      <w:r w:rsidR="0095408B" w:rsidRPr="001D00B4">
        <w:t xml:space="preserve"> A.M</w:t>
      </w:r>
      <w:r w:rsidR="00142EC1" w:rsidRPr="001D00B4">
        <w:t>.</w:t>
      </w:r>
      <w:r w:rsidR="00142EC1" w:rsidRPr="00E559E6">
        <w:t xml:space="preserve">  </w:t>
      </w:r>
    </w:p>
    <w:p w:rsidR="008E1E05" w:rsidRPr="00F4562E" w:rsidRDefault="008E1E05" w:rsidP="00F83DD0">
      <w:pPr>
        <w:rPr>
          <w:sz w:val="16"/>
        </w:rPr>
      </w:pPr>
    </w:p>
    <w:p w:rsidR="00D04F10" w:rsidRPr="00E559E6" w:rsidRDefault="00D04F10" w:rsidP="000B7B3F">
      <w:pPr>
        <w:rPr>
          <w:b/>
          <w:u w:val="single"/>
        </w:rPr>
      </w:pPr>
      <w:r w:rsidRPr="00E559E6">
        <w:rPr>
          <w:b/>
          <w:u w:val="single"/>
        </w:rPr>
        <w:t>Approval of Minutes</w:t>
      </w:r>
      <w:r w:rsidR="001D00B4">
        <w:rPr>
          <w:b/>
          <w:u w:val="single"/>
        </w:rPr>
        <w:t>:</w:t>
      </w:r>
    </w:p>
    <w:p w:rsidR="00D04F10" w:rsidRDefault="008E1E05" w:rsidP="000B7B3F">
      <w:r w:rsidRPr="00E559E6">
        <w:t>Jenni</w:t>
      </w:r>
      <w:r w:rsidR="00D04F10" w:rsidRPr="00E559E6">
        <w:t xml:space="preserve"> asked members to review the minutes of </w:t>
      </w:r>
      <w:r w:rsidR="00FB5D66" w:rsidRPr="00E559E6">
        <w:t xml:space="preserve">the </w:t>
      </w:r>
      <w:r w:rsidR="001D00B4">
        <w:t>September 20, 2017</w:t>
      </w:r>
      <w:r w:rsidR="0084686D" w:rsidRPr="00E559E6">
        <w:t xml:space="preserve"> </w:t>
      </w:r>
      <w:r w:rsidR="00483BB1" w:rsidRPr="00E559E6">
        <w:t xml:space="preserve">Full </w:t>
      </w:r>
      <w:r w:rsidR="008279AD" w:rsidRPr="00E559E6">
        <w:t xml:space="preserve">Board </w:t>
      </w:r>
      <w:r w:rsidR="002E4763" w:rsidRPr="00E559E6">
        <w:t>Meeting</w:t>
      </w:r>
      <w:r w:rsidR="001D00B4">
        <w:t xml:space="preserve">. </w:t>
      </w:r>
      <w:r w:rsidR="009C6C09" w:rsidRPr="00E559E6">
        <w:t xml:space="preserve"> </w:t>
      </w:r>
    </w:p>
    <w:p w:rsidR="001D00B4" w:rsidRPr="00F4562E" w:rsidRDefault="001D00B4" w:rsidP="000B7B3F">
      <w:pPr>
        <w:rPr>
          <w:b/>
          <w:sz w:val="16"/>
        </w:rPr>
      </w:pPr>
    </w:p>
    <w:p w:rsidR="000B7B3F" w:rsidRPr="00E559E6" w:rsidRDefault="00BB1C1A" w:rsidP="000B7B3F">
      <w:pPr>
        <w:rPr>
          <w:b/>
        </w:rPr>
      </w:pPr>
      <w:r w:rsidRPr="00BB1C1A">
        <w:rPr>
          <w:b/>
        </w:rPr>
        <w:t xml:space="preserve">Sonja Pluck </w:t>
      </w:r>
      <w:r w:rsidR="000B7B3F" w:rsidRPr="00BB1C1A">
        <w:rPr>
          <w:b/>
        </w:rPr>
        <w:t xml:space="preserve">made a motion to approve the minutes as presented, and </w:t>
      </w:r>
      <w:r w:rsidRPr="00BB1C1A">
        <w:rPr>
          <w:b/>
        </w:rPr>
        <w:t>Lori Bedson</w:t>
      </w:r>
      <w:r w:rsidR="000B7B3F" w:rsidRPr="00BB1C1A">
        <w:rPr>
          <w:b/>
        </w:rPr>
        <w:t xml:space="preserve"> seconded the motion. The motion passed unanimously.</w:t>
      </w:r>
      <w:r w:rsidR="000B7B3F" w:rsidRPr="00E559E6">
        <w:rPr>
          <w:b/>
        </w:rPr>
        <w:t xml:space="preserve">  </w:t>
      </w:r>
    </w:p>
    <w:p w:rsidR="000B7B3F" w:rsidRPr="00F4562E" w:rsidRDefault="000B7B3F" w:rsidP="000B7B3F">
      <w:pPr>
        <w:rPr>
          <w:b/>
          <w:color w:val="C00000"/>
          <w:sz w:val="16"/>
          <w:u w:val="single"/>
        </w:rPr>
      </w:pPr>
    </w:p>
    <w:p w:rsidR="0047670D" w:rsidRPr="00E559E6" w:rsidRDefault="001D00B4" w:rsidP="000B7B3F">
      <w:pPr>
        <w:rPr>
          <w:b/>
          <w:u w:val="single"/>
        </w:rPr>
      </w:pPr>
      <w:r>
        <w:rPr>
          <w:b/>
          <w:u w:val="single"/>
        </w:rPr>
        <w:t>Review and Approve CCMEP Plan:</w:t>
      </w:r>
    </w:p>
    <w:p w:rsidR="003E4310" w:rsidRPr="00F4562E" w:rsidRDefault="003E4310" w:rsidP="000B7B3F">
      <w:pPr>
        <w:rPr>
          <w:b/>
          <w:sz w:val="16"/>
          <w:u w:val="single"/>
        </w:rPr>
      </w:pPr>
    </w:p>
    <w:p w:rsidR="001B414B" w:rsidRPr="00E559E6" w:rsidRDefault="001B414B" w:rsidP="001B414B">
      <w:r w:rsidRPr="00E559E6">
        <w:t>Angela Ne</w:t>
      </w:r>
      <w:r w:rsidR="004D435E" w:rsidRPr="00E559E6">
        <w:t>e</w:t>
      </w:r>
      <w:r w:rsidRPr="00E559E6">
        <w:t xml:space="preserve">f </w:t>
      </w:r>
      <w:r w:rsidR="001D00B4">
        <w:t>reviewed and highlighted items in the Crawford C</w:t>
      </w:r>
      <w:r w:rsidRPr="00E559E6">
        <w:t xml:space="preserve">ounty </w:t>
      </w:r>
      <w:r w:rsidR="001D00B4">
        <w:t>CCMEP plan.  Richland County asked to have a l</w:t>
      </w:r>
      <w:r w:rsidR="00414518">
        <w:t>ittle more time to review their policies and procedures</w:t>
      </w:r>
      <w:r w:rsidR="001D00B4">
        <w:t xml:space="preserve"> since the due date for plan submission has been extended until the end of December 2017</w:t>
      </w:r>
      <w:r w:rsidR="00414518">
        <w:t>.</w:t>
      </w:r>
      <w:r w:rsidR="001D00B4">
        <w:t xml:space="preserve">  The Richland County plan will be completed and approved at the December 20, 2017 Executive Board meeting.</w:t>
      </w:r>
    </w:p>
    <w:p w:rsidR="000C1EDC" w:rsidRPr="00F4562E" w:rsidRDefault="000C1EDC" w:rsidP="001B414B">
      <w:pPr>
        <w:rPr>
          <w:sz w:val="16"/>
        </w:rPr>
      </w:pPr>
    </w:p>
    <w:p w:rsidR="001B414B" w:rsidRPr="00E559E6" w:rsidRDefault="001D00B4" w:rsidP="001B414B">
      <w:pPr>
        <w:rPr>
          <w:b/>
        </w:rPr>
      </w:pPr>
      <w:r>
        <w:rPr>
          <w:b/>
        </w:rPr>
        <w:t>Matt McClester</w:t>
      </w:r>
      <w:r w:rsidR="000C1EDC" w:rsidRPr="00E559E6">
        <w:rPr>
          <w:b/>
        </w:rPr>
        <w:t xml:space="preserve"> made a motion to approve the Crawford County</w:t>
      </w:r>
      <w:r>
        <w:rPr>
          <w:b/>
        </w:rPr>
        <w:t xml:space="preserve"> CCMEP plan</w:t>
      </w:r>
      <w:r w:rsidR="000C1EDC" w:rsidRPr="00E559E6">
        <w:rPr>
          <w:b/>
        </w:rPr>
        <w:t>,</w:t>
      </w:r>
      <w:r>
        <w:rPr>
          <w:b/>
        </w:rPr>
        <w:t xml:space="preserve"> and Tim Bowersock</w:t>
      </w:r>
      <w:r w:rsidR="000C1EDC" w:rsidRPr="00E559E6">
        <w:rPr>
          <w:b/>
        </w:rPr>
        <w:t xml:space="preserve"> seconded the motion</w:t>
      </w:r>
      <w:r w:rsidR="001B414B" w:rsidRPr="00E559E6">
        <w:rPr>
          <w:b/>
        </w:rPr>
        <w:t xml:space="preserve">. </w:t>
      </w:r>
      <w:r w:rsidR="000C1EDC" w:rsidRPr="00E559E6">
        <w:rPr>
          <w:b/>
        </w:rPr>
        <w:t>The motion was a</w:t>
      </w:r>
      <w:r w:rsidR="001B414B" w:rsidRPr="00E559E6">
        <w:rPr>
          <w:b/>
        </w:rPr>
        <w:t>pproved</w:t>
      </w:r>
    </w:p>
    <w:p w:rsidR="001D00B4" w:rsidRPr="00E559E6" w:rsidRDefault="001D00B4" w:rsidP="00F83DD0"/>
    <w:p w:rsidR="00086188" w:rsidRPr="00E559E6" w:rsidRDefault="001D00B4" w:rsidP="00F83DD0">
      <w:pPr>
        <w:rPr>
          <w:b/>
          <w:u w:val="single"/>
        </w:rPr>
      </w:pPr>
      <w:r>
        <w:rPr>
          <w:b/>
          <w:u w:val="single"/>
        </w:rPr>
        <w:t>Apprenticeship Proclamation:</w:t>
      </w:r>
    </w:p>
    <w:p w:rsidR="00086188" w:rsidRPr="001D00B4" w:rsidRDefault="00086188" w:rsidP="00F83DD0">
      <w:pPr>
        <w:rPr>
          <w:b/>
          <w:sz w:val="16"/>
          <w:u w:val="single"/>
        </w:rPr>
      </w:pPr>
    </w:p>
    <w:p w:rsidR="001D00B4" w:rsidRPr="001D00B4" w:rsidRDefault="00D65EFD" w:rsidP="00F83DD0">
      <w:r>
        <w:t xml:space="preserve">An Apprenticeship Proclamation was read and presented by </w:t>
      </w:r>
      <w:r w:rsidR="001D00B4" w:rsidRPr="001D00B4">
        <w:t>Commissioner Marilyn John</w:t>
      </w:r>
      <w:r>
        <w:t>.</w:t>
      </w:r>
      <w:r w:rsidR="001D00B4">
        <w:t xml:space="preserve"> </w:t>
      </w:r>
    </w:p>
    <w:p w:rsidR="00D65EFD" w:rsidRDefault="00D65EFD" w:rsidP="00F83DD0">
      <w:pPr>
        <w:rPr>
          <w:b/>
          <w:u w:val="single"/>
        </w:rPr>
      </w:pPr>
      <w:r>
        <w:rPr>
          <w:b/>
          <w:u w:val="single"/>
        </w:rPr>
        <w:t>Apprenticeship Grant:</w:t>
      </w:r>
    </w:p>
    <w:p w:rsidR="00D65EFD" w:rsidRPr="00D65EFD" w:rsidRDefault="00D65EFD" w:rsidP="00F83DD0">
      <w:pPr>
        <w:rPr>
          <w:b/>
          <w:sz w:val="16"/>
          <w:u w:val="single"/>
        </w:rPr>
      </w:pPr>
    </w:p>
    <w:p w:rsidR="00D65EFD" w:rsidRDefault="00D65EFD" w:rsidP="00F83DD0">
      <w:r>
        <w:t>Linda Hess reported that North Central State College has received approval to support and</w:t>
      </w:r>
      <w:r w:rsidR="00414518">
        <w:t xml:space="preserve"> expand</w:t>
      </w:r>
      <w:r>
        <w:t xml:space="preserve"> Apprenticeship program</w:t>
      </w:r>
      <w:r w:rsidR="00414518">
        <w:t>s</w:t>
      </w:r>
      <w:r>
        <w:t>.  Linda explained that any position that requires more hands on experience is eligi</w:t>
      </w:r>
      <w:r w:rsidR="00414518">
        <w:t>ble as an apprenticeship</w:t>
      </w:r>
      <w:r>
        <w:t>.  The grant will provide $1,750.00 per year, per student, for books, lab fees, and the program.  Currently 23 students are enrolled with a goal of 36 total new apprenticeship students.  The primary focus of these programs are Manufacturing, IT, and IT Security.  It was noted that without business support apprenticeship program wouldn’t exist and that RMC needs to be notified since this grant could help businesses that may not have been able to participate in the past may be able to now.  This grant provides funding through April 2019.  Teresa Alt also asked if the programming could be expanded to include Healthcare.</w:t>
      </w:r>
    </w:p>
    <w:p w:rsidR="00D65EFD" w:rsidRDefault="00D65EFD" w:rsidP="00F83DD0"/>
    <w:p w:rsidR="00D65EFD" w:rsidRPr="00D65EFD" w:rsidRDefault="00D65EFD" w:rsidP="00F83DD0">
      <w:r>
        <w:t xml:space="preserve">Carl </w:t>
      </w:r>
      <w:r w:rsidR="00DF5869">
        <w:t xml:space="preserve">Neutzling reminded the group that there are 13 different trades with an apprenticeship programs and the Electrical Workers have been involved for 70 years with those programs.  The trade apprenticeship programs have no tuition, no grant money, and are employer funded.  The building trade programs run between 4-5 years with electricians being trained in Mansfield at the Walnut Street facility.  Carl also noted that if an individual successfully completes their first year they are very likely to successfully complete the entire program.  Graduation from one of the building </w:t>
      </w:r>
      <w:r w:rsidR="00D53F62">
        <w:t>trade’s</w:t>
      </w:r>
      <w:r w:rsidR="00DF5869">
        <w:t xml:space="preserve"> apprenticeships is rewarded with a job.</w:t>
      </w:r>
    </w:p>
    <w:p w:rsidR="00D65EFD" w:rsidRDefault="00D65EFD" w:rsidP="00F83DD0">
      <w:pPr>
        <w:rPr>
          <w:b/>
          <w:u w:val="single"/>
        </w:rPr>
      </w:pPr>
    </w:p>
    <w:p w:rsidR="00DF5869" w:rsidRDefault="00DF5869" w:rsidP="00F83DD0">
      <w:pPr>
        <w:rPr>
          <w:b/>
          <w:u w:val="single"/>
        </w:rPr>
      </w:pPr>
      <w:r w:rsidRPr="00CB5402">
        <w:rPr>
          <w:b/>
          <w:u w:val="single"/>
        </w:rPr>
        <w:t>WIOA Final Estimated Annual Performance Report PY2016:</w:t>
      </w:r>
    </w:p>
    <w:p w:rsidR="00DF5869" w:rsidRDefault="00DF5869" w:rsidP="00F83DD0">
      <w:pPr>
        <w:rPr>
          <w:b/>
          <w:sz w:val="16"/>
          <w:u w:val="single"/>
        </w:rPr>
      </w:pPr>
    </w:p>
    <w:p w:rsidR="00DF5869" w:rsidRPr="00CB5402" w:rsidRDefault="00CB5402" w:rsidP="00DF5869">
      <w:r>
        <w:t>Teresa started the discussion about the final p</w:t>
      </w:r>
      <w:r w:rsidR="00DF5869" w:rsidRPr="00CB5402">
        <w:t>erformance report</w:t>
      </w:r>
      <w:r>
        <w:t xml:space="preserve"> for PY 2016</w:t>
      </w:r>
      <w:r w:rsidR="00DF5869" w:rsidRPr="00CB5402">
        <w:t xml:space="preserve">.  </w:t>
      </w:r>
      <w:r>
        <w:t>This report is for ev</w:t>
      </w:r>
      <w:r w:rsidR="00DF5869" w:rsidRPr="00CB5402">
        <w:t>aluation purposes only</w:t>
      </w:r>
      <w:r>
        <w:t xml:space="preserve"> as this was an implementation year.  This will n</w:t>
      </w:r>
      <w:r w:rsidR="00DF5869" w:rsidRPr="00CB5402">
        <w:t>ot affect our area</w:t>
      </w:r>
      <w:r>
        <w:t xml:space="preserve"> designation</w:t>
      </w:r>
      <w:r w:rsidR="00DF5869" w:rsidRPr="00CB5402">
        <w:t xml:space="preserve">.  </w:t>
      </w:r>
      <w:r>
        <w:t xml:space="preserve">However, we need to use this </w:t>
      </w:r>
      <w:r w:rsidR="009E768F">
        <w:t>data</w:t>
      </w:r>
      <w:r>
        <w:t xml:space="preserve"> to inform our practice so that performance is met next performance year.  It is very important to d</w:t>
      </w:r>
      <w:r w:rsidR="00DF5869" w:rsidRPr="00CB5402">
        <w:t xml:space="preserve">ocument </w:t>
      </w:r>
      <w:r w:rsidR="00DF5869" w:rsidRPr="009E768F">
        <w:rPr>
          <w:b/>
        </w:rPr>
        <w:t>ALL</w:t>
      </w:r>
      <w:r w:rsidR="00DF5869" w:rsidRPr="00CB5402">
        <w:t xml:space="preserve"> barriers </w:t>
      </w:r>
      <w:r w:rsidR="009E768F">
        <w:t xml:space="preserve">that the participant has identified, </w:t>
      </w:r>
      <w:r w:rsidR="00DF5869" w:rsidRPr="00CB5402">
        <w:t>especially for youth.  Measurable skill gain</w:t>
      </w:r>
      <w:r w:rsidR="009E768F">
        <w:t xml:space="preserve"> is the measure that is new with the WIOA changes and is causing the most challenges.  There will be a meeting in two weeks</w:t>
      </w:r>
      <w:r w:rsidR="00DF5869" w:rsidRPr="00CB5402">
        <w:t xml:space="preserve"> </w:t>
      </w:r>
      <w:r w:rsidR="009E768F">
        <w:t>w</w:t>
      </w:r>
      <w:r w:rsidR="00DF5869" w:rsidRPr="00CB5402">
        <w:t xml:space="preserve">ith workforce partners </w:t>
      </w:r>
      <w:r w:rsidR="009E768F">
        <w:t xml:space="preserve">to discuss </w:t>
      </w:r>
      <w:r w:rsidR="00DF5869" w:rsidRPr="00CB5402">
        <w:t xml:space="preserve">how to document skill gains.  </w:t>
      </w:r>
      <w:r w:rsidR="009E768F">
        <w:t>It will be especially important for the training providers to work closely with the Career services and youth staff to ensure that the skill gain is made and documented.  Because this performance year is establishing a baseline, f</w:t>
      </w:r>
      <w:r w:rsidR="00DF5869" w:rsidRPr="00CB5402">
        <w:t xml:space="preserve">ailing only </w:t>
      </w:r>
      <w:r w:rsidR="009E768F">
        <w:t xml:space="preserve">means that the local area is </w:t>
      </w:r>
      <w:r w:rsidR="00DF5869" w:rsidRPr="00CB5402">
        <w:t xml:space="preserve">below </w:t>
      </w:r>
      <w:r w:rsidR="009E768F">
        <w:t xml:space="preserve">the </w:t>
      </w:r>
      <w:r w:rsidR="00DF5869" w:rsidRPr="00CB5402">
        <w:t>state average</w:t>
      </w:r>
      <w:r w:rsidR="009E768F">
        <w:t>.</w:t>
      </w:r>
    </w:p>
    <w:p w:rsidR="00DF5869" w:rsidRDefault="009E768F" w:rsidP="00DF5869">
      <w:r>
        <w:t>The partner meeting is Nov</w:t>
      </w:r>
      <w:r w:rsidR="002A541E">
        <w:t>ember</w:t>
      </w:r>
      <w:r>
        <w:t xml:space="preserve"> 28</w:t>
      </w:r>
      <w:r w:rsidR="002A541E" w:rsidRPr="002A541E">
        <w:rPr>
          <w:vertAlign w:val="superscript"/>
        </w:rPr>
        <w:t>th</w:t>
      </w:r>
      <w:r w:rsidR="002A541E">
        <w:t xml:space="preserve"> </w:t>
      </w:r>
      <w:r>
        <w:t xml:space="preserve"> at 9:30 at Madison.</w:t>
      </w:r>
    </w:p>
    <w:p w:rsidR="00DF5869" w:rsidRPr="00070417" w:rsidRDefault="00DF5869" w:rsidP="00F83DD0">
      <w:pPr>
        <w:rPr>
          <w:sz w:val="16"/>
        </w:rPr>
      </w:pPr>
    </w:p>
    <w:p w:rsidR="00856DAE" w:rsidRPr="00F4562E" w:rsidRDefault="000904DE" w:rsidP="00F83DD0">
      <w:pPr>
        <w:rPr>
          <w:b/>
          <w:u w:val="single"/>
        </w:rPr>
      </w:pPr>
      <w:r w:rsidRPr="00E559E6">
        <w:rPr>
          <w:b/>
          <w:u w:val="single"/>
        </w:rPr>
        <w:t>Fiscal Reports</w:t>
      </w:r>
      <w:r w:rsidR="00070417">
        <w:rPr>
          <w:b/>
          <w:u w:val="single"/>
        </w:rPr>
        <w:t>:</w:t>
      </w:r>
    </w:p>
    <w:p w:rsidR="00086188" w:rsidRPr="00E559E6" w:rsidRDefault="00DF5869" w:rsidP="00086188">
      <w:r w:rsidRPr="00414518">
        <w:t>Teresa Alt</w:t>
      </w:r>
      <w:r w:rsidR="00086188" w:rsidRPr="00E559E6">
        <w:t xml:space="preserve"> presented the </w:t>
      </w:r>
      <w:r w:rsidR="006141BD" w:rsidRPr="00E559E6">
        <w:t>Richland County detailed finance cost report</w:t>
      </w:r>
      <w:r w:rsidR="00086188" w:rsidRPr="00E559E6">
        <w:t xml:space="preserve"> for period July 201</w:t>
      </w:r>
      <w:r w:rsidR="006141BD" w:rsidRPr="00E559E6">
        <w:t>7</w:t>
      </w:r>
      <w:r w:rsidR="00086188" w:rsidRPr="00E559E6">
        <w:t xml:space="preserve"> – June 201</w:t>
      </w:r>
      <w:r w:rsidR="006141BD" w:rsidRPr="00E559E6">
        <w:t>8</w:t>
      </w:r>
      <w:r w:rsidR="00086188" w:rsidRPr="00E559E6">
        <w:t xml:space="preserve">.  </w:t>
      </w:r>
      <w:r w:rsidR="00070417">
        <w:t>Teresa</w:t>
      </w:r>
      <w:r w:rsidR="00086188" w:rsidRPr="00E559E6">
        <w:t xml:space="preserve"> noted </w:t>
      </w:r>
      <w:r w:rsidR="00070417">
        <w:t>that all funds were expended for fiscal</w:t>
      </w:r>
      <w:r w:rsidR="00414518">
        <w:t xml:space="preserve"> year</w:t>
      </w:r>
      <w:r w:rsidR="00070417">
        <w:t xml:space="preserve"> ending September 30, 2017.  There also does not appear to be a problem with fully expending funds ending September 30, 2018 or September 30, 2019.</w:t>
      </w:r>
    </w:p>
    <w:p w:rsidR="00086188" w:rsidRPr="00070417" w:rsidRDefault="00086188" w:rsidP="00854236">
      <w:pPr>
        <w:rPr>
          <w:sz w:val="16"/>
        </w:rPr>
      </w:pPr>
    </w:p>
    <w:p w:rsidR="000A6066" w:rsidRPr="00E559E6" w:rsidRDefault="000A6066" w:rsidP="000A6066">
      <w:pPr>
        <w:rPr>
          <w:b/>
          <w:u w:val="single"/>
        </w:rPr>
      </w:pPr>
      <w:r w:rsidRPr="00E559E6">
        <w:rPr>
          <w:b/>
          <w:u w:val="single"/>
        </w:rPr>
        <w:t>Youth Report</w:t>
      </w:r>
      <w:r w:rsidR="00070417">
        <w:rPr>
          <w:b/>
          <w:u w:val="single"/>
        </w:rPr>
        <w:t>s:</w:t>
      </w:r>
    </w:p>
    <w:p w:rsidR="000904DE" w:rsidRPr="00070417" w:rsidRDefault="000904DE" w:rsidP="00854236">
      <w:pPr>
        <w:rPr>
          <w:sz w:val="16"/>
        </w:rPr>
      </w:pPr>
    </w:p>
    <w:p w:rsidR="00B3226B" w:rsidRDefault="000904DE" w:rsidP="000C1EDC">
      <w:r w:rsidRPr="00E559E6">
        <w:t xml:space="preserve">Mitch Jacobsen presented </w:t>
      </w:r>
      <w:r w:rsidR="003862C3" w:rsidRPr="00E559E6">
        <w:t xml:space="preserve">the </w:t>
      </w:r>
      <w:r w:rsidR="00070417">
        <w:t xml:space="preserve">Richland County </w:t>
      </w:r>
      <w:r w:rsidR="003862C3" w:rsidRPr="00E559E6">
        <w:t>Youth report</w:t>
      </w:r>
      <w:r w:rsidRPr="00E559E6">
        <w:t>.</w:t>
      </w:r>
      <w:r w:rsidR="003862C3" w:rsidRPr="00E559E6">
        <w:t xml:space="preserve">  There are </w:t>
      </w:r>
      <w:r w:rsidR="000C1EDC" w:rsidRPr="00E559E6">
        <w:t xml:space="preserve">currently </w:t>
      </w:r>
      <w:r w:rsidR="00070417">
        <w:t>111</w:t>
      </w:r>
      <w:r w:rsidR="000C1EDC" w:rsidRPr="00E559E6">
        <w:t xml:space="preserve"> youth enrolled, </w:t>
      </w:r>
      <w:r w:rsidR="00070417">
        <w:t xml:space="preserve">72 in follow up status, and 45 TANF eligible. </w:t>
      </w:r>
      <w:r w:rsidR="000C1EDC" w:rsidRPr="00E559E6">
        <w:t xml:space="preserve"> </w:t>
      </w:r>
      <w:r w:rsidR="00070417">
        <w:t>Ten are enrolled in post-secondary school, 46 are actively employed, 55 have completed work readiness training, and 36 have completed a work site.  Barriers encountered by the 111 youth enrolled include:  31 drop-outs, 16 foster care, 10 homeless, 23 parenting, 55 single parent</w:t>
      </w:r>
      <w:r w:rsidR="00DA209B">
        <w:t>s</w:t>
      </w:r>
      <w:r w:rsidR="00070417">
        <w:t xml:space="preserve">, </w:t>
      </w:r>
      <w:r w:rsidR="00D53F62">
        <w:t>and 50</w:t>
      </w:r>
      <w:r w:rsidR="00070417">
        <w:t xml:space="preserve"> subject to the Justice System and 51 with a disability.</w:t>
      </w:r>
    </w:p>
    <w:p w:rsidR="00E559E6" w:rsidRPr="008A1599" w:rsidRDefault="00E559E6" w:rsidP="000C1EDC">
      <w:pPr>
        <w:rPr>
          <w:sz w:val="16"/>
        </w:rPr>
      </w:pPr>
    </w:p>
    <w:p w:rsidR="000904DE" w:rsidRDefault="004D392C" w:rsidP="00854236">
      <w:r w:rsidRPr="00E559E6">
        <w:t xml:space="preserve">Angela Neef present the Crawford County Youth report for </w:t>
      </w:r>
      <w:r w:rsidR="008A1599">
        <w:t>October 2017</w:t>
      </w:r>
      <w:r w:rsidRPr="00E559E6">
        <w:t xml:space="preserve">.  There are </w:t>
      </w:r>
      <w:r w:rsidR="008A1599">
        <w:t>10</w:t>
      </w:r>
      <w:r w:rsidRPr="00E559E6">
        <w:t xml:space="preserve"> youth currently CCMEP WIOA enrolled, </w:t>
      </w:r>
      <w:r w:rsidR="008A1599">
        <w:t>2</w:t>
      </w:r>
      <w:r w:rsidRPr="00E559E6">
        <w:t xml:space="preserve"> new, </w:t>
      </w:r>
      <w:r w:rsidR="008A1599">
        <w:t>6</w:t>
      </w:r>
      <w:r w:rsidRPr="00E559E6">
        <w:t xml:space="preserve"> pending eligibility, 1</w:t>
      </w:r>
      <w:r w:rsidR="008A1599">
        <w:t>9</w:t>
      </w:r>
      <w:r w:rsidRPr="00E559E6">
        <w:t xml:space="preserve"> in follow up status, 7 TANF eligible, and 2</w:t>
      </w:r>
      <w:r w:rsidR="008A1599">
        <w:t>9</w:t>
      </w:r>
      <w:r w:rsidRPr="00E559E6">
        <w:t xml:space="preserve"> CCMEP TANF enrolled.  Of those enrolled </w:t>
      </w:r>
      <w:r w:rsidR="008A1599">
        <w:t>2 are</w:t>
      </w:r>
      <w:r w:rsidRPr="00E559E6">
        <w:t xml:space="preserve"> male and 8 are female.  Barriers identified include:  6 are either pregnant or parenting, 5 are basic skills deficient, 3 have court involvement, and 1 is homeless.  </w:t>
      </w:r>
    </w:p>
    <w:p w:rsidR="008A1599" w:rsidRPr="008A1599" w:rsidRDefault="008A1599" w:rsidP="00854236">
      <w:pPr>
        <w:rPr>
          <w:sz w:val="16"/>
        </w:rPr>
      </w:pPr>
    </w:p>
    <w:p w:rsidR="000A6066" w:rsidRPr="00E559E6" w:rsidRDefault="000A6066" w:rsidP="000A6066">
      <w:pPr>
        <w:rPr>
          <w:b/>
          <w:u w:val="single"/>
        </w:rPr>
      </w:pPr>
      <w:r w:rsidRPr="00E559E6">
        <w:rPr>
          <w:b/>
          <w:u w:val="single"/>
        </w:rPr>
        <w:t>OhioMeansJobs/Career Services Reports</w:t>
      </w:r>
      <w:r w:rsidR="008A1599">
        <w:rPr>
          <w:b/>
          <w:u w:val="single"/>
        </w:rPr>
        <w:t xml:space="preserve"> and Incumbent Worker Training Request:</w:t>
      </w:r>
    </w:p>
    <w:p w:rsidR="000A6066" w:rsidRPr="008A1599" w:rsidRDefault="000A6066" w:rsidP="00854236">
      <w:pPr>
        <w:rPr>
          <w:sz w:val="16"/>
        </w:rPr>
      </w:pPr>
    </w:p>
    <w:p w:rsidR="00F70089" w:rsidRDefault="001E6DEE" w:rsidP="0099015B">
      <w:r w:rsidRPr="00E559E6">
        <w:t xml:space="preserve">Angela Neef presented a brief summary of the OMJ Job order report from employers and OMJ Center Visit summary reports.  </w:t>
      </w:r>
    </w:p>
    <w:p w:rsidR="00E559E6" w:rsidRPr="00DA209B" w:rsidRDefault="00E559E6" w:rsidP="0099015B">
      <w:pPr>
        <w:rPr>
          <w:sz w:val="16"/>
        </w:rPr>
      </w:pPr>
    </w:p>
    <w:p w:rsidR="0099015B" w:rsidRDefault="0099015B" w:rsidP="0099015B">
      <w:r w:rsidRPr="00E559E6">
        <w:t>Lori Bedson presented a brief summary of the OMJ visit summary</w:t>
      </w:r>
      <w:r w:rsidR="008A1599">
        <w:t xml:space="preserve"> August 1-October 31, 2017</w:t>
      </w:r>
      <w:r w:rsidRPr="00E559E6">
        <w:t xml:space="preserve">.  Lori </w:t>
      </w:r>
      <w:r w:rsidR="008A1599">
        <w:t xml:space="preserve">also </w:t>
      </w:r>
      <w:r w:rsidRPr="00E559E6">
        <w:t xml:space="preserve">noted that </w:t>
      </w:r>
      <w:r w:rsidR="008A1599">
        <w:t>the report really isn’t helpful and asked what information the Board would like to see reported, what performance measures and how to be measured?  Richland will continue to provide visit summary.  L</w:t>
      </w:r>
      <w:r w:rsidR="009E768F">
        <w:t>ori will begin tracking PRC data</w:t>
      </w:r>
      <w:r w:rsidR="008A1599">
        <w:t>, how many working, how many not work, how many are visiting OMJ for emergency services.  Commissioner John asked about number of job openings and how many are being filled.  Lori noted that this statistic is difficult to obtain as it is self</w:t>
      </w:r>
      <w:r w:rsidR="00DA209B">
        <w:t>-</w:t>
      </w:r>
      <w:r w:rsidR="008A1599">
        <w:t xml:space="preserve"> reported and that they would need almost a year of wage records to be reportable.  </w:t>
      </w:r>
      <w:r w:rsidR="00DA209B">
        <w:t>Commissioner Banks noted that a list of acronyms would be very helpful in understanding the reporting.</w:t>
      </w:r>
      <w:r w:rsidR="008A1599">
        <w:t xml:space="preserve"> </w:t>
      </w:r>
      <w:r w:rsidR="00DA209B">
        <w:t xml:space="preserve">  </w:t>
      </w:r>
    </w:p>
    <w:p w:rsidR="00DA209B" w:rsidRPr="00DA209B" w:rsidRDefault="00DA209B" w:rsidP="0099015B">
      <w:pPr>
        <w:rPr>
          <w:sz w:val="16"/>
        </w:rPr>
      </w:pPr>
    </w:p>
    <w:p w:rsidR="00DA209B" w:rsidRPr="00DA209B" w:rsidRDefault="00DA209B" w:rsidP="009D145A">
      <w:pPr>
        <w:rPr>
          <w:sz w:val="16"/>
        </w:rPr>
      </w:pPr>
    </w:p>
    <w:p w:rsidR="00DA209B" w:rsidRPr="009E768F" w:rsidRDefault="009E768F" w:rsidP="00DA209B">
      <w:r w:rsidRPr="009E768F">
        <w:t>Lori</w:t>
      </w:r>
      <w:r w:rsidR="00DA209B" w:rsidRPr="009E768F">
        <w:t xml:space="preserve"> asked the Board to consider an incumbent worker training request allowing for a railroad </w:t>
      </w:r>
      <w:r>
        <w:t xml:space="preserve">specific welding program, for four </w:t>
      </w:r>
      <w:r w:rsidR="00DA209B" w:rsidRPr="009E768F">
        <w:t xml:space="preserve">individuals.  </w:t>
      </w:r>
      <w:r>
        <w:t>The r</w:t>
      </w:r>
      <w:r w:rsidR="00DA209B" w:rsidRPr="009E768F">
        <w:t>equest</w:t>
      </w:r>
      <w:r>
        <w:t>ed</w:t>
      </w:r>
      <w:r w:rsidR="00DA209B" w:rsidRPr="009E768F">
        <w:t xml:space="preserve"> funding </w:t>
      </w:r>
      <w:r w:rsidRPr="009E768F">
        <w:t xml:space="preserve">for four </w:t>
      </w:r>
      <w:r w:rsidR="00DA209B" w:rsidRPr="009E768F">
        <w:t xml:space="preserve">individuals </w:t>
      </w:r>
      <w:r>
        <w:t>($603.00 employer pay) is</w:t>
      </w:r>
      <w:r w:rsidR="00DA209B" w:rsidRPr="009E768F">
        <w:t xml:space="preserve"> $6,032.00.</w:t>
      </w:r>
    </w:p>
    <w:p w:rsidR="00DA209B" w:rsidRPr="009E768F" w:rsidRDefault="00DA209B" w:rsidP="00DA209B"/>
    <w:p w:rsidR="00DA209B" w:rsidRPr="00E559E6" w:rsidRDefault="00DA209B" w:rsidP="00DA209B">
      <w:pPr>
        <w:rPr>
          <w:b/>
        </w:rPr>
      </w:pPr>
      <w:r w:rsidRPr="009E768F">
        <w:rPr>
          <w:b/>
        </w:rPr>
        <w:t>Sam VanCura moved, Linda Hess (proxy for Dr. Diab) seconded a motion for the board to provide $6,032.00 90% for a railroad specific welding program.  The motion passed unanimously.</w:t>
      </w:r>
      <w:r w:rsidRPr="00E559E6">
        <w:rPr>
          <w:b/>
        </w:rPr>
        <w:t xml:space="preserve">  </w:t>
      </w:r>
    </w:p>
    <w:p w:rsidR="00DA209B" w:rsidRPr="00D53F62" w:rsidRDefault="00DA209B" w:rsidP="009D145A">
      <w:pPr>
        <w:rPr>
          <w:sz w:val="16"/>
        </w:rPr>
      </w:pPr>
    </w:p>
    <w:p w:rsidR="009B2BE6" w:rsidRPr="00E559E6" w:rsidRDefault="005156B8" w:rsidP="009D145A">
      <w:r w:rsidRPr="00E559E6">
        <w:t xml:space="preserve">Meeting was adjourned at </w:t>
      </w:r>
      <w:r w:rsidR="00D53F62">
        <w:t>9</w:t>
      </w:r>
      <w:r w:rsidR="0099015B" w:rsidRPr="00E559E6">
        <w:t>:</w:t>
      </w:r>
      <w:r w:rsidR="00D53F62">
        <w:t>05</w:t>
      </w:r>
      <w:r w:rsidRPr="00E559E6">
        <w:t xml:space="preserve"> A.M.</w:t>
      </w:r>
    </w:p>
    <w:p w:rsidR="00835A56" w:rsidRPr="00E559E6" w:rsidRDefault="00835A56" w:rsidP="0057320E">
      <w:pPr>
        <w:rPr>
          <w:color w:val="FF0000"/>
        </w:rPr>
      </w:pPr>
    </w:p>
    <w:p w:rsidR="009D145A" w:rsidRPr="00E559E6" w:rsidRDefault="009D145A" w:rsidP="0057320E">
      <w:pPr>
        <w:rPr>
          <w:b/>
          <w:u w:val="single"/>
        </w:rPr>
      </w:pPr>
      <w:r w:rsidRPr="00E559E6">
        <w:rPr>
          <w:b/>
          <w:u w:val="single"/>
        </w:rPr>
        <w:t>Upcoming Workforce Development Board meeting:</w:t>
      </w:r>
    </w:p>
    <w:p w:rsidR="00F779EB" w:rsidRPr="00E559E6" w:rsidRDefault="00F779EB" w:rsidP="0057320E"/>
    <w:p w:rsidR="00F779EB" w:rsidRPr="00E559E6" w:rsidRDefault="00D53F62" w:rsidP="0057320E">
      <w:r>
        <w:t>December 20</w:t>
      </w:r>
      <w:r w:rsidR="00201928" w:rsidRPr="00E559E6">
        <w:t>, 2017</w:t>
      </w:r>
      <w:r w:rsidR="009D145A" w:rsidRPr="00E559E6">
        <w:t xml:space="preserve"> </w:t>
      </w:r>
      <w:r w:rsidR="00C0406D" w:rsidRPr="00E559E6">
        <w:t xml:space="preserve">8:00 A.M. – 9:00 A.M. </w:t>
      </w:r>
      <w:r w:rsidR="009D145A" w:rsidRPr="00E559E6">
        <w:t xml:space="preserve"> </w:t>
      </w:r>
      <w:r>
        <w:t>Richland County OMJ Center.</w:t>
      </w:r>
    </w:p>
    <w:p w:rsidR="003838FA" w:rsidRPr="00E559E6" w:rsidRDefault="003838FA" w:rsidP="0057320E"/>
    <w:p w:rsidR="00727A4E" w:rsidRPr="00E559E6" w:rsidRDefault="00D53F62" w:rsidP="0057320E">
      <w:r w:rsidRPr="00D53F62">
        <w:rPr>
          <w:b/>
        </w:rPr>
        <w:t xml:space="preserve">January 17, 2018 11:30 </w:t>
      </w:r>
      <w:r w:rsidR="00F23FB9" w:rsidRPr="00D53F62">
        <w:rPr>
          <w:b/>
        </w:rPr>
        <w:t>A.M.-</w:t>
      </w:r>
      <w:r w:rsidRPr="00D53F62">
        <w:rPr>
          <w:b/>
        </w:rPr>
        <w:t>1:00 P.M</w:t>
      </w:r>
      <w:r>
        <w:t>.</w:t>
      </w:r>
      <w:r w:rsidR="00F23FB9" w:rsidRPr="00E559E6">
        <w:t xml:space="preserve"> Workforce Development Full Board meeting.  </w:t>
      </w:r>
      <w:r>
        <w:t>Lunch provided by the culinary department at Mansfield Senior High School.  124 North Linden Road, Mansfield, OH  44906</w:t>
      </w:r>
    </w:p>
    <w:p w:rsidR="00F23FB9" w:rsidRPr="00E559E6" w:rsidRDefault="00F23FB9" w:rsidP="0057320E"/>
    <w:p w:rsidR="00727A4E" w:rsidRPr="00E559E6" w:rsidRDefault="00727A4E" w:rsidP="0057320E">
      <w:r w:rsidRPr="00E559E6">
        <w:t>Reported by:</w:t>
      </w:r>
    </w:p>
    <w:p w:rsidR="00727A4E" w:rsidRPr="00E559E6" w:rsidRDefault="00727A4E" w:rsidP="0057320E"/>
    <w:p w:rsidR="000B7B3F" w:rsidRPr="00E559E6" w:rsidRDefault="00685D0B" w:rsidP="0057320E">
      <w:r w:rsidRPr="00E559E6">
        <w:t>Deb Boyer</w:t>
      </w:r>
    </w:p>
    <w:sectPr w:rsidR="000B7B3F" w:rsidRPr="00E559E6" w:rsidSect="003274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9E"/>
    <w:rsid w:val="00001808"/>
    <w:rsid w:val="00005055"/>
    <w:rsid w:val="0000693D"/>
    <w:rsid w:val="00036A35"/>
    <w:rsid w:val="00047370"/>
    <w:rsid w:val="00050C31"/>
    <w:rsid w:val="00056A1F"/>
    <w:rsid w:val="000638C2"/>
    <w:rsid w:val="00067576"/>
    <w:rsid w:val="00070417"/>
    <w:rsid w:val="00082C03"/>
    <w:rsid w:val="00086188"/>
    <w:rsid w:val="000904DE"/>
    <w:rsid w:val="00093007"/>
    <w:rsid w:val="000A6066"/>
    <w:rsid w:val="000A7229"/>
    <w:rsid w:val="000B7B3F"/>
    <w:rsid w:val="000C1EDC"/>
    <w:rsid w:val="000C5162"/>
    <w:rsid w:val="000C7571"/>
    <w:rsid w:val="000D09C5"/>
    <w:rsid w:val="000D75AB"/>
    <w:rsid w:val="000E45EF"/>
    <w:rsid w:val="00104025"/>
    <w:rsid w:val="00105ADE"/>
    <w:rsid w:val="0010607B"/>
    <w:rsid w:val="001365E7"/>
    <w:rsid w:val="0014255D"/>
    <w:rsid w:val="00142EC1"/>
    <w:rsid w:val="00143D50"/>
    <w:rsid w:val="001447EC"/>
    <w:rsid w:val="0015418B"/>
    <w:rsid w:val="00160D13"/>
    <w:rsid w:val="0017124A"/>
    <w:rsid w:val="00183238"/>
    <w:rsid w:val="0018612A"/>
    <w:rsid w:val="00191B36"/>
    <w:rsid w:val="001B414B"/>
    <w:rsid w:val="001B5679"/>
    <w:rsid w:val="001C4116"/>
    <w:rsid w:val="001C559A"/>
    <w:rsid w:val="001D00B4"/>
    <w:rsid w:val="001D2743"/>
    <w:rsid w:val="001E17FA"/>
    <w:rsid w:val="001E6DEE"/>
    <w:rsid w:val="001F08D9"/>
    <w:rsid w:val="001F0A9B"/>
    <w:rsid w:val="00201928"/>
    <w:rsid w:val="00207A7C"/>
    <w:rsid w:val="0021427C"/>
    <w:rsid w:val="002202D0"/>
    <w:rsid w:val="002314DC"/>
    <w:rsid w:val="002379F7"/>
    <w:rsid w:val="00240AF9"/>
    <w:rsid w:val="002651E7"/>
    <w:rsid w:val="0026779C"/>
    <w:rsid w:val="00274140"/>
    <w:rsid w:val="00282D47"/>
    <w:rsid w:val="002973FB"/>
    <w:rsid w:val="002A08BE"/>
    <w:rsid w:val="002A541E"/>
    <w:rsid w:val="002B0E72"/>
    <w:rsid w:val="002B3F01"/>
    <w:rsid w:val="002B430E"/>
    <w:rsid w:val="002B79D5"/>
    <w:rsid w:val="002E4763"/>
    <w:rsid w:val="00312C6D"/>
    <w:rsid w:val="00321B1D"/>
    <w:rsid w:val="003274B8"/>
    <w:rsid w:val="00354701"/>
    <w:rsid w:val="00366C35"/>
    <w:rsid w:val="00374CB5"/>
    <w:rsid w:val="003838FA"/>
    <w:rsid w:val="00384BFC"/>
    <w:rsid w:val="00384E78"/>
    <w:rsid w:val="003862C3"/>
    <w:rsid w:val="003874BB"/>
    <w:rsid w:val="003927DD"/>
    <w:rsid w:val="003A5D41"/>
    <w:rsid w:val="003C42D7"/>
    <w:rsid w:val="003C7BF2"/>
    <w:rsid w:val="003E15FC"/>
    <w:rsid w:val="003E4310"/>
    <w:rsid w:val="00414518"/>
    <w:rsid w:val="00415109"/>
    <w:rsid w:val="0043419B"/>
    <w:rsid w:val="00454E35"/>
    <w:rsid w:val="004570A6"/>
    <w:rsid w:val="0047670D"/>
    <w:rsid w:val="00483BB1"/>
    <w:rsid w:val="00485406"/>
    <w:rsid w:val="0048670E"/>
    <w:rsid w:val="00490510"/>
    <w:rsid w:val="004918A4"/>
    <w:rsid w:val="004B4673"/>
    <w:rsid w:val="004C1259"/>
    <w:rsid w:val="004D392C"/>
    <w:rsid w:val="004D435E"/>
    <w:rsid w:val="004E129E"/>
    <w:rsid w:val="004E2CD6"/>
    <w:rsid w:val="004F356B"/>
    <w:rsid w:val="004F37F5"/>
    <w:rsid w:val="005045D7"/>
    <w:rsid w:val="005077CF"/>
    <w:rsid w:val="005156B8"/>
    <w:rsid w:val="005316E9"/>
    <w:rsid w:val="00533BA4"/>
    <w:rsid w:val="00542A02"/>
    <w:rsid w:val="00564081"/>
    <w:rsid w:val="00570B8F"/>
    <w:rsid w:val="0057320E"/>
    <w:rsid w:val="00573FC1"/>
    <w:rsid w:val="005756FB"/>
    <w:rsid w:val="0058020A"/>
    <w:rsid w:val="00582960"/>
    <w:rsid w:val="005936BD"/>
    <w:rsid w:val="005A2957"/>
    <w:rsid w:val="005A5451"/>
    <w:rsid w:val="005B0437"/>
    <w:rsid w:val="005B23EF"/>
    <w:rsid w:val="005D2B70"/>
    <w:rsid w:val="005E42BE"/>
    <w:rsid w:val="005F45CD"/>
    <w:rsid w:val="005F4E2E"/>
    <w:rsid w:val="0060410F"/>
    <w:rsid w:val="00610FEC"/>
    <w:rsid w:val="006141BD"/>
    <w:rsid w:val="0062214B"/>
    <w:rsid w:val="00631E34"/>
    <w:rsid w:val="00652CD5"/>
    <w:rsid w:val="0066513B"/>
    <w:rsid w:val="006664CA"/>
    <w:rsid w:val="0067772E"/>
    <w:rsid w:val="006818CC"/>
    <w:rsid w:val="00685D0B"/>
    <w:rsid w:val="00686B8D"/>
    <w:rsid w:val="006B236A"/>
    <w:rsid w:val="006B6416"/>
    <w:rsid w:val="006F017B"/>
    <w:rsid w:val="006F389D"/>
    <w:rsid w:val="006F591E"/>
    <w:rsid w:val="00712AD0"/>
    <w:rsid w:val="0071354E"/>
    <w:rsid w:val="00724926"/>
    <w:rsid w:val="007262FB"/>
    <w:rsid w:val="00727A4E"/>
    <w:rsid w:val="00740042"/>
    <w:rsid w:val="007441BC"/>
    <w:rsid w:val="007474BC"/>
    <w:rsid w:val="00751E35"/>
    <w:rsid w:val="0076401A"/>
    <w:rsid w:val="00767FD4"/>
    <w:rsid w:val="0077077E"/>
    <w:rsid w:val="00774512"/>
    <w:rsid w:val="007911F7"/>
    <w:rsid w:val="0079334F"/>
    <w:rsid w:val="00794198"/>
    <w:rsid w:val="007A4AB8"/>
    <w:rsid w:val="007B3B20"/>
    <w:rsid w:val="00805358"/>
    <w:rsid w:val="00812E13"/>
    <w:rsid w:val="00815612"/>
    <w:rsid w:val="00820F1C"/>
    <w:rsid w:val="008245BF"/>
    <w:rsid w:val="008279AD"/>
    <w:rsid w:val="00835A56"/>
    <w:rsid w:val="0084686D"/>
    <w:rsid w:val="00854236"/>
    <w:rsid w:val="008557CD"/>
    <w:rsid w:val="00856DAE"/>
    <w:rsid w:val="00860042"/>
    <w:rsid w:val="0086407E"/>
    <w:rsid w:val="0086565A"/>
    <w:rsid w:val="0087633D"/>
    <w:rsid w:val="0088428E"/>
    <w:rsid w:val="0088494C"/>
    <w:rsid w:val="00894998"/>
    <w:rsid w:val="008A053E"/>
    <w:rsid w:val="008A1599"/>
    <w:rsid w:val="008B3340"/>
    <w:rsid w:val="008E1E05"/>
    <w:rsid w:val="008E6BAF"/>
    <w:rsid w:val="008F0885"/>
    <w:rsid w:val="00900F5E"/>
    <w:rsid w:val="0091465E"/>
    <w:rsid w:val="00921DCA"/>
    <w:rsid w:val="00927AAE"/>
    <w:rsid w:val="00940FCD"/>
    <w:rsid w:val="00944EB4"/>
    <w:rsid w:val="00945913"/>
    <w:rsid w:val="0095408B"/>
    <w:rsid w:val="0096380E"/>
    <w:rsid w:val="0098541C"/>
    <w:rsid w:val="00986F20"/>
    <w:rsid w:val="0099015B"/>
    <w:rsid w:val="009908BC"/>
    <w:rsid w:val="00991212"/>
    <w:rsid w:val="009B0C15"/>
    <w:rsid w:val="009B2BE6"/>
    <w:rsid w:val="009B710A"/>
    <w:rsid w:val="009C6C09"/>
    <w:rsid w:val="009D145A"/>
    <w:rsid w:val="009E183D"/>
    <w:rsid w:val="009E357F"/>
    <w:rsid w:val="009E768F"/>
    <w:rsid w:val="00A23838"/>
    <w:rsid w:val="00A33D62"/>
    <w:rsid w:val="00A345BC"/>
    <w:rsid w:val="00A625B7"/>
    <w:rsid w:val="00A663B6"/>
    <w:rsid w:val="00A6785D"/>
    <w:rsid w:val="00A702A6"/>
    <w:rsid w:val="00A72149"/>
    <w:rsid w:val="00A81795"/>
    <w:rsid w:val="00A83214"/>
    <w:rsid w:val="00A941E1"/>
    <w:rsid w:val="00A97CF0"/>
    <w:rsid w:val="00AB42E9"/>
    <w:rsid w:val="00AC1F58"/>
    <w:rsid w:val="00AC2559"/>
    <w:rsid w:val="00AC506F"/>
    <w:rsid w:val="00AC6057"/>
    <w:rsid w:val="00AC6123"/>
    <w:rsid w:val="00AC6BF6"/>
    <w:rsid w:val="00AD2498"/>
    <w:rsid w:val="00AD254A"/>
    <w:rsid w:val="00AD688D"/>
    <w:rsid w:val="00AE7D79"/>
    <w:rsid w:val="00AF7AA0"/>
    <w:rsid w:val="00B04D21"/>
    <w:rsid w:val="00B153B6"/>
    <w:rsid w:val="00B23209"/>
    <w:rsid w:val="00B3226B"/>
    <w:rsid w:val="00B442A3"/>
    <w:rsid w:val="00B50F3B"/>
    <w:rsid w:val="00B611E5"/>
    <w:rsid w:val="00B91F40"/>
    <w:rsid w:val="00B9425E"/>
    <w:rsid w:val="00BB1C1A"/>
    <w:rsid w:val="00BB3125"/>
    <w:rsid w:val="00BB7760"/>
    <w:rsid w:val="00BC0782"/>
    <w:rsid w:val="00BC207A"/>
    <w:rsid w:val="00BC41E7"/>
    <w:rsid w:val="00BD0E9F"/>
    <w:rsid w:val="00BD7DE3"/>
    <w:rsid w:val="00C0406D"/>
    <w:rsid w:val="00C20867"/>
    <w:rsid w:val="00C33D47"/>
    <w:rsid w:val="00C60E00"/>
    <w:rsid w:val="00C70B5F"/>
    <w:rsid w:val="00C90D25"/>
    <w:rsid w:val="00CA1275"/>
    <w:rsid w:val="00CA5D1F"/>
    <w:rsid w:val="00CB46BD"/>
    <w:rsid w:val="00CB5402"/>
    <w:rsid w:val="00CC2CE4"/>
    <w:rsid w:val="00CD2144"/>
    <w:rsid w:val="00CE2BDF"/>
    <w:rsid w:val="00CF740D"/>
    <w:rsid w:val="00D04F10"/>
    <w:rsid w:val="00D10C0D"/>
    <w:rsid w:val="00D24169"/>
    <w:rsid w:val="00D31BA6"/>
    <w:rsid w:val="00D4133A"/>
    <w:rsid w:val="00D53F62"/>
    <w:rsid w:val="00D54110"/>
    <w:rsid w:val="00D564A8"/>
    <w:rsid w:val="00D64300"/>
    <w:rsid w:val="00D65EFD"/>
    <w:rsid w:val="00D669E6"/>
    <w:rsid w:val="00D94884"/>
    <w:rsid w:val="00DA209B"/>
    <w:rsid w:val="00DB6FB3"/>
    <w:rsid w:val="00DC012C"/>
    <w:rsid w:val="00DD7832"/>
    <w:rsid w:val="00DE71AE"/>
    <w:rsid w:val="00DF3B81"/>
    <w:rsid w:val="00DF5869"/>
    <w:rsid w:val="00DF62A1"/>
    <w:rsid w:val="00E21E46"/>
    <w:rsid w:val="00E550A6"/>
    <w:rsid w:val="00E559E6"/>
    <w:rsid w:val="00E571ED"/>
    <w:rsid w:val="00E728E5"/>
    <w:rsid w:val="00E76E7C"/>
    <w:rsid w:val="00E95D00"/>
    <w:rsid w:val="00EB3CB9"/>
    <w:rsid w:val="00EB41B5"/>
    <w:rsid w:val="00EC00CF"/>
    <w:rsid w:val="00EC0962"/>
    <w:rsid w:val="00EC3FFD"/>
    <w:rsid w:val="00EC4BD0"/>
    <w:rsid w:val="00EC4F7E"/>
    <w:rsid w:val="00ED050F"/>
    <w:rsid w:val="00ED14E9"/>
    <w:rsid w:val="00EE5D75"/>
    <w:rsid w:val="00EE7E7F"/>
    <w:rsid w:val="00F23FB9"/>
    <w:rsid w:val="00F26819"/>
    <w:rsid w:val="00F35E4D"/>
    <w:rsid w:val="00F4562E"/>
    <w:rsid w:val="00F66491"/>
    <w:rsid w:val="00F70089"/>
    <w:rsid w:val="00F779EB"/>
    <w:rsid w:val="00F83DD0"/>
    <w:rsid w:val="00FA49B0"/>
    <w:rsid w:val="00FB5D66"/>
    <w:rsid w:val="00FD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FC3A8-EB98-437F-B583-160A7F00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62"/>
    <w:rPr>
      <w:rFonts w:ascii="Segoe UI" w:hAnsi="Segoe UI" w:cs="Segoe UI"/>
      <w:sz w:val="18"/>
      <w:szCs w:val="18"/>
    </w:rPr>
  </w:style>
  <w:style w:type="character" w:styleId="Hyperlink">
    <w:name w:val="Hyperlink"/>
    <w:basedOn w:val="DefaultParagraphFont"/>
    <w:uiPriority w:val="99"/>
    <w:unhideWhenUsed/>
    <w:rsid w:val="00CC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6105">
      <w:bodyDiv w:val="1"/>
      <w:marLeft w:val="0"/>
      <w:marRight w:val="0"/>
      <w:marTop w:val="0"/>
      <w:marBottom w:val="0"/>
      <w:divBdr>
        <w:top w:val="none" w:sz="0" w:space="0" w:color="auto"/>
        <w:left w:val="none" w:sz="0" w:space="0" w:color="auto"/>
        <w:bottom w:val="none" w:sz="0" w:space="0" w:color="auto"/>
        <w:right w:val="none" w:sz="0" w:space="0" w:color="auto"/>
      </w:divBdr>
    </w:div>
    <w:div w:id="21323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A. KOPP</dc:creator>
  <cp:lastModifiedBy>TERESA L ALT</cp:lastModifiedBy>
  <cp:revision>3</cp:revision>
  <cp:lastPrinted>2017-09-18T13:54:00Z</cp:lastPrinted>
  <dcterms:created xsi:type="dcterms:W3CDTF">2017-12-21T16:09:00Z</dcterms:created>
  <dcterms:modified xsi:type="dcterms:W3CDTF">2017-12-21T16:09:00Z</dcterms:modified>
</cp:coreProperties>
</file>