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F7E" w:rsidRPr="004918A4" w:rsidRDefault="00EC4F7E" w:rsidP="00EC4F7E">
      <w:pPr>
        <w:jc w:val="center"/>
        <w:rPr>
          <w:b/>
        </w:rPr>
      </w:pPr>
      <w:r w:rsidRPr="004918A4">
        <w:rPr>
          <w:b/>
        </w:rPr>
        <w:t>RICHLAND-CRAWFORD WORKFORCE DEVELOPMENT BOARD MEETING</w:t>
      </w:r>
    </w:p>
    <w:p w:rsidR="00EC4F7E" w:rsidRPr="00ED1946" w:rsidRDefault="002902BB" w:rsidP="00EC4F7E">
      <w:pPr>
        <w:jc w:val="center"/>
        <w:rPr>
          <w:b/>
        </w:rPr>
      </w:pPr>
      <w:r w:rsidRPr="00ED1946">
        <w:rPr>
          <w:b/>
        </w:rPr>
        <w:t>April 17, 2018</w:t>
      </w:r>
    </w:p>
    <w:p w:rsidR="00EC4F7E" w:rsidRDefault="002902BB" w:rsidP="00EC4F7E">
      <w:pPr>
        <w:jc w:val="center"/>
        <w:rPr>
          <w:b/>
        </w:rPr>
      </w:pPr>
      <w:r>
        <w:rPr>
          <w:b/>
        </w:rPr>
        <w:t>Pioneer Career and Technology Center</w:t>
      </w:r>
    </w:p>
    <w:p w:rsidR="00047370" w:rsidRPr="004918A4" w:rsidRDefault="002902BB" w:rsidP="00EC4F7E">
      <w:pPr>
        <w:jc w:val="center"/>
      </w:pPr>
      <w:r>
        <w:rPr>
          <w:b/>
        </w:rPr>
        <w:t>27 Ryan Road, Shelby, OH 44875</w:t>
      </w:r>
    </w:p>
    <w:p w:rsidR="003274B8" w:rsidRPr="004F356B" w:rsidRDefault="003274B8" w:rsidP="004E129E">
      <w:pPr>
        <w:rPr>
          <w:sz w:val="16"/>
        </w:rPr>
      </w:pPr>
    </w:p>
    <w:p w:rsidR="00542A02" w:rsidRPr="00E559E6" w:rsidRDefault="00EC4F7E" w:rsidP="004E129E">
      <w:r w:rsidRPr="00E559E6">
        <w:rPr>
          <w:b/>
          <w:u w:val="single"/>
        </w:rPr>
        <w:t>Members in Attendance</w:t>
      </w:r>
      <w:r w:rsidR="00CD2144" w:rsidRPr="00E559E6">
        <w:rPr>
          <w:b/>
          <w:u w:val="single"/>
        </w:rPr>
        <w:t>:</w:t>
      </w:r>
    </w:p>
    <w:p w:rsidR="005872BE" w:rsidRPr="00337674" w:rsidRDefault="002902BB" w:rsidP="00774512">
      <w:r w:rsidRPr="00337674">
        <w:t>Stephen Carson – Wagner Peyser</w:t>
      </w:r>
      <w:r w:rsidRPr="00337674">
        <w:tab/>
      </w:r>
      <w:r w:rsidRPr="00337674">
        <w:tab/>
      </w:r>
      <w:r w:rsidRPr="00337674">
        <w:tab/>
      </w:r>
      <w:r w:rsidR="005872BE" w:rsidRPr="00337674">
        <w:t>Dr. Dorey Diab - North Central State College</w:t>
      </w:r>
    </w:p>
    <w:p w:rsidR="00E30A94" w:rsidRPr="00337674" w:rsidRDefault="005872BE" w:rsidP="00E30A94">
      <w:r w:rsidRPr="00337674">
        <w:t>Veronica Groff – Catalyst Life Services</w:t>
      </w:r>
      <w:r w:rsidR="00E30A94" w:rsidRPr="00337674">
        <w:tab/>
      </w:r>
      <w:r w:rsidR="00E30A94" w:rsidRPr="00337674">
        <w:tab/>
      </w:r>
      <w:r w:rsidR="00E30A94" w:rsidRPr="00337674">
        <w:tab/>
        <w:t>Michele Meckes- MCS ASPIRE</w:t>
      </w:r>
    </w:p>
    <w:p w:rsidR="00E30A94" w:rsidRPr="00055BF4" w:rsidRDefault="002902BB" w:rsidP="00E30A94">
      <w:r w:rsidRPr="00337674">
        <w:t>Mark Hardin – Community Action Commission</w:t>
      </w:r>
      <w:r w:rsidRPr="00337674">
        <w:tab/>
      </w:r>
      <w:r w:rsidRPr="00337674">
        <w:tab/>
        <w:t xml:space="preserve">Gary Frankhouse </w:t>
      </w:r>
      <w:r w:rsidR="00055BF4">
        <w:rPr>
          <w:sz w:val="16"/>
        </w:rPr>
        <w:t xml:space="preserve">– </w:t>
      </w:r>
      <w:r w:rsidR="00055BF4">
        <w:t xml:space="preserve"> My Floors by Prints and Paints</w:t>
      </w:r>
    </w:p>
    <w:p w:rsidR="00E30A94" w:rsidRPr="00337674" w:rsidRDefault="00E30A94" w:rsidP="00774512">
      <w:r w:rsidRPr="00337674">
        <w:t>Traci Oswald- Avita Health Systems</w:t>
      </w:r>
      <w:r w:rsidRPr="00337674">
        <w:tab/>
      </w:r>
      <w:r w:rsidRPr="00337674">
        <w:tab/>
      </w:r>
      <w:r w:rsidRPr="00337674">
        <w:tab/>
        <w:t>Jenni Paramore – Directions Credit Union</w:t>
      </w:r>
    </w:p>
    <w:p w:rsidR="005872BE" w:rsidRPr="00337674" w:rsidRDefault="002902BB" w:rsidP="00774512">
      <w:r w:rsidRPr="00337674">
        <w:t xml:space="preserve">Lori Bedson </w:t>
      </w:r>
      <w:r w:rsidR="00337674" w:rsidRPr="00337674">
        <w:t>P</w:t>
      </w:r>
      <w:r w:rsidRPr="00337674">
        <w:t xml:space="preserve">roxy for Sharlene Neumann </w:t>
      </w:r>
      <w:r w:rsidR="00337674">
        <w:t>–</w:t>
      </w:r>
      <w:r w:rsidRPr="00337674">
        <w:t xml:space="preserve"> RJFS</w:t>
      </w:r>
      <w:r w:rsidR="00337674">
        <w:tab/>
      </w:r>
      <w:r w:rsidRPr="00337674">
        <w:tab/>
      </w:r>
      <w:r w:rsidR="00E30A94" w:rsidRPr="00337674">
        <w:t>Sam VanCura – Total Performance, Inc.</w:t>
      </w:r>
    </w:p>
    <w:p w:rsidR="002902BB" w:rsidRPr="00337674" w:rsidRDefault="002902BB" w:rsidP="00774512">
      <w:r w:rsidRPr="00337674">
        <w:t xml:space="preserve">Joe Kleinknecht – Galion/Crestline Chamber   </w:t>
      </w:r>
      <w:r w:rsidRPr="00337674">
        <w:tab/>
      </w:r>
      <w:r w:rsidRPr="00337674">
        <w:tab/>
        <w:t xml:space="preserve">Matt McClester – Field Rep </w:t>
      </w:r>
      <w:r w:rsidR="00337674" w:rsidRPr="00337674">
        <w:t>Bricklayers Union</w:t>
      </w:r>
    </w:p>
    <w:p w:rsidR="002902BB" w:rsidRPr="00337674" w:rsidRDefault="00337674" w:rsidP="00337674">
      <w:r w:rsidRPr="00337674">
        <w:t xml:space="preserve">Carl Neutzing – Mansfield Area Electrical Workers </w:t>
      </w:r>
      <w:r w:rsidRPr="00337674">
        <w:tab/>
      </w:r>
      <w:r w:rsidR="002902BB" w:rsidRPr="00337674">
        <w:t>Helen McNamara – Opportunities for Ohioans with Disabilities</w:t>
      </w:r>
    </w:p>
    <w:p w:rsidR="00337674" w:rsidRPr="00337674" w:rsidRDefault="00337674" w:rsidP="00337674">
      <w:r w:rsidRPr="00337674">
        <w:t>Sonja Pluck – Madison Adult Ed</w:t>
      </w:r>
      <w:r w:rsidRPr="00337674">
        <w:tab/>
      </w:r>
      <w:r w:rsidRPr="00337674">
        <w:tab/>
      </w:r>
      <w:r w:rsidRPr="00337674">
        <w:tab/>
      </w:r>
      <w:r w:rsidRPr="00337674">
        <w:tab/>
        <w:t>John Sherels - AFLAC</w:t>
      </w:r>
    </w:p>
    <w:p w:rsidR="00DA209B" w:rsidRPr="00197461" w:rsidRDefault="00E30A94" w:rsidP="00DA209B">
      <w:pPr>
        <w:rPr>
          <w:sz w:val="12"/>
        </w:rPr>
      </w:pPr>
      <w:r>
        <w:tab/>
      </w:r>
    </w:p>
    <w:p w:rsidR="00774512" w:rsidRPr="00E30A94" w:rsidRDefault="00774512" w:rsidP="00774512">
      <w:r w:rsidRPr="00E559E6">
        <w:rPr>
          <w:b/>
          <w:u w:val="single"/>
        </w:rPr>
        <w:t>Members Absent:</w:t>
      </w:r>
    </w:p>
    <w:p w:rsidR="00415109" w:rsidRPr="00E559E6" w:rsidRDefault="00E30A94" w:rsidP="00415109">
      <w:r>
        <w:t xml:space="preserve">Tim Bowersock, </w:t>
      </w:r>
      <w:r w:rsidR="00337674">
        <w:t>Lisa Clingan, Beth Delaney,</w:t>
      </w:r>
      <w:r w:rsidR="006818CC">
        <w:t xml:space="preserve"> </w:t>
      </w:r>
      <w:r w:rsidR="00BB1C1A">
        <w:t>Patricia Fisher,</w:t>
      </w:r>
      <w:r w:rsidR="00DB6FB3" w:rsidRPr="00E559E6">
        <w:t xml:space="preserve"> </w:t>
      </w:r>
      <w:r w:rsidR="00105ADE" w:rsidRPr="00E559E6">
        <w:t xml:space="preserve">Neil </w:t>
      </w:r>
      <w:r w:rsidR="00036A35" w:rsidRPr="00E559E6">
        <w:t>Hergatt, Leigh Hile,</w:t>
      </w:r>
      <w:r w:rsidR="00105ADE" w:rsidRPr="00E559E6">
        <w:t xml:space="preserve"> </w:t>
      </w:r>
      <w:r w:rsidR="00BB1C1A">
        <w:t>Jim Phillips</w:t>
      </w:r>
      <w:r w:rsidR="00337674">
        <w:t>, Denis Robinson</w:t>
      </w:r>
      <w:r>
        <w:t>,</w:t>
      </w:r>
      <w:r w:rsidR="00337674">
        <w:t xml:space="preserve"> and </w:t>
      </w:r>
      <w:r>
        <w:t xml:space="preserve"> </w:t>
      </w:r>
      <w:r w:rsidR="00820F1C" w:rsidRPr="00E559E6">
        <w:t>Zoi Romanchuk</w:t>
      </w:r>
      <w:r w:rsidR="00337674">
        <w:t>.</w:t>
      </w:r>
    </w:p>
    <w:p w:rsidR="00A72149" w:rsidRPr="00197461" w:rsidRDefault="00207A7C" w:rsidP="00774512">
      <w:pPr>
        <w:rPr>
          <w:i/>
          <w:sz w:val="12"/>
        </w:rPr>
      </w:pPr>
      <w:r w:rsidRPr="00E559E6">
        <w:tab/>
      </w:r>
    </w:p>
    <w:p w:rsidR="005E42BE" w:rsidRPr="00E559E6" w:rsidRDefault="00A33D62" w:rsidP="00415109">
      <w:pPr>
        <w:rPr>
          <w:b/>
        </w:rPr>
      </w:pPr>
      <w:r w:rsidRPr="00E559E6">
        <w:rPr>
          <w:b/>
          <w:u w:val="single"/>
        </w:rPr>
        <w:t>Workforce Development Board</w:t>
      </w:r>
      <w:r w:rsidR="00415109" w:rsidRPr="00E559E6">
        <w:rPr>
          <w:b/>
          <w:u w:val="single"/>
        </w:rPr>
        <w:t xml:space="preserve"> Staff</w:t>
      </w:r>
      <w:r w:rsidR="005E42BE" w:rsidRPr="00E559E6">
        <w:rPr>
          <w:b/>
        </w:rPr>
        <w:t>:</w:t>
      </w:r>
    </w:p>
    <w:p w:rsidR="00005055" w:rsidRPr="00E559E6" w:rsidRDefault="005E42BE" w:rsidP="004E129E">
      <w:r w:rsidRPr="00E559E6">
        <w:t>Teresa Alt</w:t>
      </w:r>
      <w:r w:rsidR="00FA49B0" w:rsidRPr="00E559E6">
        <w:t>- Administrative staff</w:t>
      </w:r>
      <w:r w:rsidR="005B23EF" w:rsidRPr="00E559E6">
        <w:tab/>
      </w:r>
      <w:r w:rsidR="00B611E5" w:rsidRPr="00E559E6">
        <w:tab/>
      </w:r>
      <w:r w:rsidR="00B611E5" w:rsidRPr="00E559E6">
        <w:tab/>
      </w:r>
      <w:r w:rsidR="00B611E5" w:rsidRPr="00E559E6">
        <w:tab/>
      </w:r>
      <w:r w:rsidR="00DD7832" w:rsidRPr="00E559E6">
        <w:t>De</w:t>
      </w:r>
      <w:r w:rsidR="00005055" w:rsidRPr="00E559E6">
        <w:t>b Boyer – Administrative staff</w:t>
      </w:r>
    </w:p>
    <w:p w:rsidR="00415109" w:rsidRPr="00E559E6" w:rsidRDefault="00A33D62" w:rsidP="004E129E">
      <w:r w:rsidRPr="00E559E6">
        <w:tab/>
      </w:r>
      <w:r w:rsidRPr="00E559E6">
        <w:tab/>
      </w:r>
    </w:p>
    <w:p w:rsidR="004E129E" w:rsidRPr="00E559E6" w:rsidRDefault="00EC3FFD" w:rsidP="004E129E">
      <w:r w:rsidRPr="00E559E6">
        <w:rPr>
          <w:b/>
          <w:u w:val="single"/>
        </w:rPr>
        <w:t>Commissioners in Attendance</w:t>
      </w:r>
      <w:r w:rsidR="00CD2144" w:rsidRPr="00E559E6">
        <w:rPr>
          <w:b/>
          <w:u w:val="single"/>
        </w:rPr>
        <w:t>:</w:t>
      </w:r>
    </w:p>
    <w:p w:rsidR="00036A35" w:rsidRPr="00E559E6" w:rsidRDefault="004E2CD6" w:rsidP="004E129E">
      <w:r w:rsidRPr="00E559E6">
        <w:t>Darrell Banks - Richland County</w:t>
      </w:r>
      <w:r w:rsidR="008759F6">
        <w:tab/>
      </w:r>
      <w:r w:rsidR="008759F6">
        <w:tab/>
      </w:r>
      <w:r w:rsidR="008759F6">
        <w:tab/>
      </w:r>
      <w:r w:rsidR="008759F6">
        <w:tab/>
        <w:t xml:space="preserve">Doug Weisenauer - </w:t>
      </w:r>
      <w:r w:rsidR="006818CC">
        <w:t>Crawford County</w:t>
      </w:r>
    </w:p>
    <w:p w:rsidR="00820F1C" w:rsidRPr="00E559E6" w:rsidRDefault="00036A35" w:rsidP="004E129E">
      <w:r w:rsidRPr="00E559E6">
        <w:t>Marilyn John – Richland County</w:t>
      </w:r>
      <w:r w:rsidR="00B611E5" w:rsidRPr="00E559E6">
        <w:tab/>
      </w:r>
      <w:r w:rsidR="00B611E5" w:rsidRPr="00E559E6">
        <w:tab/>
      </w:r>
      <w:r w:rsidR="00B611E5" w:rsidRPr="00E559E6">
        <w:tab/>
      </w:r>
      <w:r w:rsidR="00B611E5" w:rsidRPr="00E559E6">
        <w:tab/>
      </w:r>
      <w:r w:rsidR="00E30A94">
        <w:t>Mo Ressallat</w:t>
      </w:r>
      <w:r w:rsidR="008759F6">
        <w:t xml:space="preserve"> – Crawford County</w:t>
      </w:r>
    </w:p>
    <w:p w:rsidR="00EC3FFD" w:rsidRDefault="008759F6" w:rsidP="004E129E">
      <w:r w:rsidRPr="008759F6">
        <w:t>Tony Vero</w:t>
      </w:r>
      <w:r>
        <w:t xml:space="preserve"> – Richland County</w:t>
      </w:r>
      <w:r>
        <w:tab/>
      </w:r>
      <w:r>
        <w:tab/>
      </w:r>
      <w:r>
        <w:tab/>
      </w:r>
      <w:r>
        <w:tab/>
      </w:r>
      <w:r w:rsidR="00E30A94" w:rsidRPr="00E30A94">
        <w:t>Jenny Vermillion</w:t>
      </w:r>
      <w:r>
        <w:t xml:space="preserve"> – Crawford County</w:t>
      </w:r>
    </w:p>
    <w:p w:rsidR="008759F6" w:rsidRPr="00197461" w:rsidRDefault="008759F6" w:rsidP="004E129E">
      <w:pPr>
        <w:rPr>
          <w:sz w:val="12"/>
        </w:rPr>
      </w:pPr>
    </w:p>
    <w:p w:rsidR="00EC3FFD" w:rsidRPr="00E559E6" w:rsidRDefault="005E42BE" w:rsidP="004E129E">
      <w:r w:rsidRPr="00E559E6">
        <w:rPr>
          <w:b/>
          <w:u w:val="single"/>
        </w:rPr>
        <w:t>OMJ Partners in</w:t>
      </w:r>
      <w:r w:rsidR="00EC3FFD" w:rsidRPr="00E559E6">
        <w:rPr>
          <w:b/>
          <w:u w:val="single"/>
        </w:rPr>
        <w:t xml:space="preserve"> Attendance</w:t>
      </w:r>
      <w:r w:rsidR="00CD2144" w:rsidRPr="00E559E6">
        <w:rPr>
          <w:b/>
          <w:u w:val="single"/>
        </w:rPr>
        <w:t>:</w:t>
      </w:r>
    </w:p>
    <w:p w:rsidR="00056A1F" w:rsidRPr="00E559E6" w:rsidRDefault="00036A35" w:rsidP="004E129E">
      <w:r w:rsidRPr="00E559E6">
        <w:t>Angela Neef</w:t>
      </w:r>
      <w:r w:rsidR="0014255D" w:rsidRPr="00E559E6">
        <w:t>– C</w:t>
      </w:r>
      <w:r w:rsidR="0091465E" w:rsidRPr="00E559E6">
        <w:t>rawford JF</w:t>
      </w:r>
      <w:r w:rsidR="0014255D" w:rsidRPr="00E559E6">
        <w:t>S</w:t>
      </w:r>
      <w:r w:rsidR="006818CC">
        <w:tab/>
      </w:r>
      <w:r w:rsidR="008759F6">
        <w:tab/>
      </w:r>
      <w:r w:rsidR="008759F6">
        <w:tab/>
      </w:r>
      <w:r w:rsidR="008759F6">
        <w:tab/>
        <w:t>Mitch Jacobsen – Catalyst Life Services</w:t>
      </w:r>
      <w:r w:rsidR="006818CC">
        <w:tab/>
      </w:r>
      <w:r w:rsidR="006818CC">
        <w:tab/>
      </w:r>
      <w:r w:rsidR="006818CC">
        <w:tab/>
      </w:r>
    </w:p>
    <w:p w:rsidR="008759F6" w:rsidRPr="00E559E6" w:rsidRDefault="00D4133A" w:rsidP="007B2D5F">
      <w:r w:rsidRPr="00E559E6">
        <w:t>Lori Bedson-Richland JFS</w:t>
      </w:r>
      <w:r w:rsidR="008759F6">
        <w:tab/>
      </w:r>
      <w:r w:rsidR="008759F6">
        <w:tab/>
      </w:r>
      <w:r w:rsidR="008759F6">
        <w:tab/>
      </w:r>
      <w:r w:rsidR="008759F6">
        <w:tab/>
      </w:r>
    </w:p>
    <w:p w:rsidR="004B4673" w:rsidRPr="00197461" w:rsidRDefault="004B4673" w:rsidP="004E129E">
      <w:pPr>
        <w:rPr>
          <w:color w:val="FF0000"/>
          <w:sz w:val="12"/>
        </w:rPr>
      </w:pPr>
    </w:p>
    <w:p w:rsidR="00EC3FFD" w:rsidRPr="00E559E6" w:rsidRDefault="00EC3FFD" w:rsidP="004E129E">
      <w:pPr>
        <w:rPr>
          <w:b/>
          <w:u w:val="single"/>
        </w:rPr>
      </w:pPr>
      <w:r w:rsidRPr="00E559E6">
        <w:rPr>
          <w:b/>
          <w:u w:val="single"/>
        </w:rPr>
        <w:t>Guests in Attendance</w:t>
      </w:r>
      <w:r w:rsidR="00CD2144" w:rsidRPr="00E559E6">
        <w:rPr>
          <w:b/>
          <w:u w:val="single"/>
        </w:rPr>
        <w:t>:</w:t>
      </w:r>
    </w:p>
    <w:p w:rsidR="008759F6" w:rsidRDefault="007B2D5F" w:rsidP="008759F6">
      <w:pPr>
        <w:ind w:left="2880" w:hanging="2880"/>
      </w:pPr>
      <w:r>
        <w:t>Jim Grubbs – Galion City Schools</w:t>
      </w:r>
      <w:r w:rsidR="00A345BC" w:rsidRPr="008759F6">
        <w:tab/>
      </w:r>
      <w:r w:rsidR="00A345BC" w:rsidRPr="008759F6">
        <w:tab/>
      </w:r>
      <w:r>
        <w:tab/>
        <w:t>Beth Reitler - NECIC</w:t>
      </w:r>
      <w:r w:rsidR="00BB1C1A" w:rsidRPr="008759F6">
        <w:tab/>
      </w:r>
      <w:r w:rsidR="00BB1C1A" w:rsidRPr="008759F6">
        <w:tab/>
      </w:r>
      <w:r w:rsidR="00BB1C1A" w:rsidRPr="008759F6">
        <w:tab/>
      </w:r>
      <w:r w:rsidR="00BB1C1A" w:rsidRPr="008759F6">
        <w:tab/>
      </w:r>
    </w:p>
    <w:p w:rsidR="008759F6" w:rsidRPr="00D56427" w:rsidRDefault="008759F6" w:rsidP="008759F6">
      <w:r w:rsidRPr="008759F6">
        <w:t xml:space="preserve">Linda Hess </w:t>
      </w:r>
      <w:r>
        <w:t>–</w:t>
      </w:r>
      <w:r w:rsidRPr="008759F6">
        <w:t xml:space="preserve"> NCSC</w:t>
      </w:r>
      <w:r>
        <w:tab/>
      </w:r>
      <w:r>
        <w:tab/>
      </w:r>
      <w:r>
        <w:tab/>
      </w:r>
      <w:r>
        <w:tab/>
      </w:r>
      <w:r>
        <w:tab/>
      </w:r>
      <w:r w:rsidR="007B2D5F" w:rsidRPr="00D56427">
        <w:t xml:space="preserve">Tina </w:t>
      </w:r>
      <w:r w:rsidR="00CA3905" w:rsidRPr="00D56427">
        <w:t>Snyder</w:t>
      </w:r>
      <w:r w:rsidR="007B2D5F" w:rsidRPr="00D56427">
        <w:t xml:space="preserve"> </w:t>
      </w:r>
      <w:r w:rsidR="00055BF4">
        <w:t xml:space="preserve">– Pioneer </w:t>
      </w:r>
      <w:r w:rsidR="00D56427" w:rsidRPr="00D56427">
        <w:t>Adult Ed</w:t>
      </w:r>
    </w:p>
    <w:p w:rsidR="006818CC" w:rsidRPr="007B2D5F" w:rsidRDefault="008759F6" w:rsidP="00D4133A">
      <w:pPr>
        <w:rPr>
          <w:b/>
          <w:color w:val="FF0000"/>
        </w:rPr>
      </w:pPr>
      <w:r w:rsidRPr="008759F6">
        <w:t>Michele Giess – Richland Newhope</w:t>
      </w:r>
      <w:r w:rsidR="007B2D5F">
        <w:tab/>
      </w:r>
      <w:r w:rsidR="007B2D5F">
        <w:tab/>
      </w:r>
      <w:r w:rsidR="007B2D5F">
        <w:tab/>
      </w:r>
      <w:r w:rsidR="007B2D5F" w:rsidRPr="00055BF4">
        <w:t>George Csan</w:t>
      </w:r>
      <w:r w:rsidR="00D25C63" w:rsidRPr="00055BF4">
        <w:t>ji</w:t>
      </w:r>
      <w:r w:rsidR="00055BF4" w:rsidRPr="00055BF4">
        <w:t xml:space="preserve"> - </w:t>
      </w:r>
      <w:r w:rsidR="00D25C63" w:rsidRPr="00055BF4">
        <w:t>SST7</w:t>
      </w:r>
    </w:p>
    <w:p w:rsidR="00820F1C" w:rsidRPr="00D25C63" w:rsidRDefault="00D53540" w:rsidP="007B2D5F">
      <w:r>
        <w:t>Rebecca Owens – Catholic Charities</w:t>
      </w:r>
      <w:r>
        <w:tab/>
      </w:r>
      <w:r>
        <w:tab/>
      </w:r>
      <w:r>
        <w:tab/>
      </w:r>
      <w:r w:rsidR="007B2D5F" w:rsidRPr="00D25C63">
        <w:t xml:space="preserve">Barrett Thomas – </w:t>
      </w:r>
      <w:r w:rsidR="00D56427" w:rsidRPr="00D25C63">
        <w:t>RCDG</w:t>
      </w:r>
    </w:p>
    <w:p w:rsidR="007B2D5F" w:rsidRPr="00D25C63" w:rsidRDefault="00055BF4" w:rsidP="007B2D5F">
      <w:r>
        <w:t>Aaron Rasmus – Sentec Systems</w:t>
      </w:r>
      <w:r w:rsidR="007B2D5F" w:rsidRPr="00D25C63">
        <w:tab/>
      </w:r>
      <w:r w:rsidR="007B2D5F" w:rsidRPr="00D25C63">
        <w:tab/>
      </w:r>
      <w:r w:rsidR="007B2D5F" w:rsidRPr="00D25C63">
        <w:tab/>
      </w:r>
      <w:r w:rsidR="007B2D5F" w:rsidRPr="00D25C63">
        <w:tab/>
        <w:t xml:space="preserve">Scott Sneed – </w:t>
      </w:r>
      <w:r>
        <w:t xml:space="preserve"> Success Unlimited</w:t>
      </w:r>
    </w:p>
    <w:p w:rsidR="007B2D5F" w:rsidRDefault="007B2D5F" w:rsidP="007B2D5F">
      <w:r w:rsidRPr="007B2D5F">
        <w:t>Traci Willis – Family Life Counseling</w:t>
      </w:r>
      <w:r w:rsidR="007C2C5C">
        <w:tab/>
      </w:r>
      <w:r w:rsidR="007C2C5C">
        <w:tab/>
      </w:r>
      <w:r w:rsidR="007C2C5C">
        <w:tab/>
        <w:t>Steve</w:t>
      </w:r>
      <w:r w:rsidR="0057292E">
        <w:t xml:space="preserve"> Cummins – Mansfield Engineered</w:t>
      </w:r>
      <w:r w:rsidR="007C2C5C">
        <w:t xml:space="preserve"> Components</w:t>
      </w:r>
    </w:p>
    <w:p w:rsidR="00055BF4" w:rsidRPr="007B2D5F" w:rsidRDefault="00055BF4" w:rsidP="007B2D5F">
      <w:r>
        <w:t>Famico Williams – Catholic Charities</w:t>
      </w:r>
      <w:r w:rsidR="00CA3905">
        <w:tab/>
      </w:r>
      <w:r w:rsidR="00CA3905">
        <w:tab/>
      </w:r>
      <w:r w:rsidR="00CA3905">
        <w:tab/>
        <w:t>Mitch Jacobsen – Catalyst Life Services</w:t>
      </w:r>
    </w:p>
    <w:p w:rsidR="007B2D5F" w:rsidRPr="007B2D5F" w:rsidRDefault="007B2D5F" w:rsidP="007262FB">
      <w:pPr>
        <w:rPr>
          <w:b/>
          <w:color w:val="FF0000"/>
          <w:sz w:val="12"/>
          <w:u w:val="single"/>
        </w:rPr>
      </w:pPr>
    </w:p>
    <w:p w:rsidR="007262FB" w:rsidRPr="001D00B4" w:rsidRDefault="007262FB" w:rsidP="007262FB">
      <w:pPr>
        <w:rPr>
          <w:b/>
          <w:u w:val="single"/>
        </w:rPr>
      </w:pPr>
      <w:r w:rsidRPr="001D00B4">
        <w:rPr>
          <w:b/>
          <w:u w:val="single"/>
        </w:rPr>
        <w:t>Welcome / Call to Order</w:t>
      </w:r>
      <w:r w:rsidR="001D00B4">
        <w:rPr>
          <w:b/>
          <w:u w:val="single"/>
        </w:rPr>
        <w:t>:</w:t>
      </w:r>
      <w:r w:rsidRPr="001D00B4">
        <w:rPr>
          <w:b/>
          <w:u w:val="single"/>
        </w:rPr>
        <w:t xml:space="preserve"> </w:t>
      </w:r>
    </w:p>
    <w:p w:rsidR="008E1E05" w:rsidRPr="00197461" w:rsidRDefault="008E1E05" w:rsidP="00F83DD0">
      <w:pPr>
        <w:rPr>
          <w:sz w:val="12"/>
        </w:rPr>
      </w:pPr>
      <w:r w:rsidRPr="001D00B4">
        <w:t>Chair Jenni Paramore</w:t>
      </w:r>
      <w:r w:rsidR="0021427C" w:rsidRPr="001D00B4">
        <w:t xml:space="preserve"> </w:t>
      </w:r>
      <w:r w:rsidR="0057320E" w:rsidRPr="001D00B4">
        <w:t xml:space="preserve">called the meeting to order at </w:t>
      </w:r>
      <w:r w:rsidR="008759F6">
        <w:t>11:4</w:t>
      </w:r>
      <w:r w:rsidR="007C2C5C">
        <w:t>5</w:t>
      </w:r>
      <w:r w:rsidR="0095408B" w:rsidRPr="001D00B4">
        <w:t xml:space="preserve"> A.M</w:t>
      </w:r>
      <w:r w:rsidR="00142EC1" w:rsidRPr="001D00B4">
        <w:t>.</w:t>
      </w:r>
      <w:r w:rsidR="00D53540">
        <w:t xml:space="preserve">  </w:t>
      </w:r>
      <w:r w:rsidR="007C2C5C">
        <w:br/>
      </w:r>
    </w:p>
    <w:p w:rsidR="00D04F10" w:rsidRPr="00E559E6" w:rsidRDefault="00D04F10" w:rsidP="000B7B3F">
      <w:pPr>
        <w:rPr>
          <w:b/>
          <w:u w:val="single"/>
        </w:rPr>
      </w:pPr>
      <w:r w:rsidRPr="00E559E6">
        <w:rPr>
          <w:b/>
          <w:u w:val="single"/>
        </w:rPr>
        <w:t>Approval of Minutes</w:t>
      </w:r>
      <w:r w:rsidR="001D00B4">
        <w:rPr>
          <w:b/>
          <w:u w:val="single"/>
        </w:rPr>
        <w:t>:</w:t>
      </w:r>
    </w:p>
    <w:p w:rsidR="00D04F10" w:rsidRDefault="008E1E05" w:rsidP="000B7B3F">
      <w:r w:rsidRPr="00E559E6">
        <w:t>Jenni</w:t>
      </w:r>
      <w:r w:rsidR="00D04F10" w:rsidRPr="00E559E6">
        <w:t xml:space="preserve"> asked members to review the minutes of </w:t>
      </w:r>
      <w:r w:rsidR="00FB5D66" w:rsidRPr="00E559E6">
        <w:t xml:space="preserve">the </w:t>
      </w:r>
      <w:r w:rsidR="007C2C5C">
        <w:t>January 17, 2018</w:t>
      </w:r>
      <w:r w:rsidR="0084686D" w:rsidRPr="00E559E6">
        <w:t xml:space="preserve"> </w:t>
      </w:r>
      <w:r w:rsidR="00483BB1" w:rsidRPr="00E559E6">
        <w:t xml:space="preserve">Full </w:t>
      </w:r>
      <w:r w:rsidR="008279AD" w:rsidRPr="00E559E6">
        <w:t xml:space="preserve">Board </w:t>
      </w:r>
      <w:r w:rsidR="002E4763" w:rsidRPr="00E559E6">
        <w:t>Meeting</w:t>
      </w:r>
      <w:r w:rsidR="00BC41B7">
        <w:t xml:space="preserve"> and the </w:t>
      </w:r>
      <w:r w:rsidR="007C2C5C">
        <w:t>February 22 and March 20, 2018</w:t>
      </w:r>
      <w:r w:rsidR="00BC41B7">
        <w:t xml:space="preserve"> Executive Board Meeting</w:t>
      </w:r>
      <w:r w:rsidR="007C2C5C">
        <w:t>s</w:t>
      </w:r>
      <w:r w:rsidR="001D00B4">
        <w:t xml:space="preserve">. </w:t>
      </w:r>
      <w:r w:rsidR="009C6C09" w:rsidRPr="00E559E6">
        <w:t xml:space="preserve"> </w:t>
      </w:r>
    </w:p>
    <w:p w:rsidR="001D00B4" w:rsidRPr="00197461" w:rsidRDefault="001D00B4" w:rsidP="000B7B3F">
      <w:pPr>
        <w:rPr>
          <w:b/>
          <w:sz w:val="12"/>
        </w:rPr>
      </w:pPr>
    </w:p>
    <w:p w:rsidR="000B7B3F" w:rsidRPr="00E559E6" w:rsidRDefault="00BC41B7" w:rsidP="000B7B3F">
      <w:pPr>
        <w:rPr>
          <w:b/>
        </w:rPr>
      </w:pPr>
      <w:r>
        <w:rPr>
          <w:b/>
        </w:rPr>
        <w:t>Traci Oswal</w:t>
      </w:r>
      <w:r w:rsidR="00D53540">
        <w:rPr>
          <w:b/>
        </w:rPr>
        <w:t>d</w:t>
      </w:r>
      <w:r w:rsidR="00BB1C1A" w:rsidRPr="00BB1C1A">
        <w:rPr>
          <w:b/>
        </w:rPr>
        <w:t xml:space="preserve"> </w:t>
      </w:r>
      <w:r w:rsidR="000B7B3F" w:rsidRPr="00BB1C1A">
        <w:rPr>
          <w:b/>
        </w:rPr>
        <w:t xml:space="preserve">made a motion to approve the minutes as presented, and </w:t>
      </w:r>
      <w:r w:rsidR="007C2C5C">
        <w:rPr>
          <w:b/>
        </w:rPr>
        <w:t>Michele Meckes</w:t>
      </w:r>
      <w:r w:rsidR="000B7B3F" w:rsidRPr="00BB1C1A">
        <w:rPr>
          <w:b/>
        </w:rPr>
        <w:t xml:space="preserve"> seconded the motion. The motion passed unanimously.</w:t>
      </w:r>
      <w:r w:rsidR="000B7B3F" w:rsidRPr="00E559E6">
        <w:rPr>
          <w:b/>
        </w:rPr>
        <w:t xml:space="preserve">  </w:t>
      </w:r>
    </w:p>
    <w:p w:rsidR="000B7B3F" w:rsidRPr="00197461" w:rsidRDefault="000B7B3F" w:rsidP="000B7B3F">
      <w:pPr>
        <w:rPr>
          <w:b/>
          <w:color w:val="C00000"/>
          <w:sz w:val="12"/>
          <w:u w:val="single"/>
        </w:rPr>
      </w:pPr>
    </w:p>
    <w:p w:rsidR="0047670D" w:rsidRPr="007C2C5C" w:rsidRDefault="007C2C5C" w:rsidP="000B7B3F">
      <w:pPr>
        <w:rPr>
          <w:b/>
          <w:u w:val="single"/>
        </w:rPr>
      </w:pPr>
      <w:r w:rsidRPr="007C2C5C">
        <w:rPr>
          <w:b/>
          <w:u w:val="single"/>
        </w:rPr>
        <w:t>3E Project ~ Employee Retention</w:t>
      </w:r>
      <w:r w:rsidR="001D00B4" w:rsidRPr="007C2C5C">
        <w:rPr>
          <w:b/>
          <w:u w:val="single"/>
        </w:rPr>
        <w:t>:</w:t>
      </w:r>
    </w:p>
    <w:p w:rsidR="003E4310" w:rsidRPr="007C2C5C" w:rsidRDefault="003E4310" w:rsidP="000B7B3F">
      <w:pPr>
        <w:rPr>
          <w:b/>
          <w:sz w:val="12"/>
          <w:highlight w:val="yellow"/>
          <w:u w:val="single"/>
        </w:rPr>
      </w:pPr>
    </w:p>
    <w:p w:rsidR="00197461" w:rsidRPr="00E559E6" w:rsidRDefault="007C2C5C" w:rsidP="001B414B">
      <w:pPr>
        <w:rPr>
          <w:b/>
        </w:rPr>
      </w:pPr>
      <w:r>
        <w:t xml:space="preserve">Famico Williams and Steve Cummins </w:t>
      </w:r>
      <w:r w:rsidR="004C60C0">
        <w:t>with Mansfield Engine</w:t>
      </w:r>
      <w:r w:rsidR="008C40CE">
        <w:t>ered</w:t>
      </w:r>
      <w:r w:rsidR="004C60C0">
        <w:t xml:space="preserve"> Components </w:t>
      </w:r>
      <w:r>
        <w:t>presented information regarding the 3E Project</w:t>
      </w:r>
      <w:r w:rsidR="0057292E">
        <w:t xml:space="preserve"> (Empower, Encourage, and Engage)</w:t>
      </w:r>
      <w:r>
        <w:t>.</w:t>
      </w:r>
      <w:r w:rsidR="00AE644A">
        <w:t xml:space="preserve">  Steve </w:t>
      </w:r>
      <w:r w:rsidR="0057292E">
        <w:t>reported that the assistance received from Catholic Charities has improved his company’s morale, decreased tardiness, and reduced turnover.  Catholic Charities provides a case manager for two hours a week to meet with employees who are seeking as</w:t>
      </w:r>
      <w:r w:rsidR="001D66CE">
        <w:t xml:space="preserve">sistance.  Many of these issues that are discussed with the case manager are issues at home that could affect an employee’s ability to come to work.  According to Steve, it has improved the culture of the company.  Employees have reported that they feel like the company really cares about them as a family would.  </w:t>
      </w:r>
    </w:p>
    <w:p w:rsidR="00834067" w:rsidRPr="00214E9A" w:rsidRDefault="00834067" w:rsidP="00F83DD0">
      <w:pPr>
        <w:rPr>
          <w:sz w:val="16"/>
        </w:rPr>
      </w:pPr>
    </w:p>
    <w:p w:rsidR="00086188" w:rsidRPr="00E559E6" w:rsidRDefault="007C2C5C" w:rsidP="00F83DD0">
      <w:pPr>
        <w:rPr>
          <w:b/>
          <w:u w:val="single"/>
        </w:rPr>
      </w:pPr>
      <w:r>
        <w:rPr>
          <w:b/>
          <w:u w:val="single"/>
        </w:rPr>
        <w:t>Proposed Changes to Bylaws</w:t>
      </w:r>
      <w:r w:rsidR="001D00B4">
        <w:rPr>
          <w:b/>
          <w:u w:val="single"/>
        </w:rPr>
        <w:t>:</w:t>
      </w:r>
    </w:p>
    <w:p w:rsidR="00086188" w:rsidRPr="00197461" w:rsidRDefault="00086188" w:rsidP="00F83DD0">
      <w:pPr>
        <w:rPr>
          <w:b/>
          <w:sz w:val="12"/>
          <w:u w:val="single"/>
        </w:rPr>
      </w:pPr>
    </w:p>
    <w:p w:rsidR="00834067" w:rsidRDefault="007C2C5C" w:rsidP="00F83DD0">
      <w:r>
        <w:t xml:space="preserve">Jenni Paramore </w:t>
      </w:r>
      <w:r w:rsidR="00CA3905">
        <w:t xml:space="preserve">presented the proposed changes to the bylaws which include, changing the meeting dates and times to third Tuesday at lunch and quarterly meetings for full board.  The </w:t>
      </w:r>
      <w:r>
        <w:t>Executive Committee will continue to meet at 11:30 during the months when there is not a Full Board meeting.</w:t>
      </w:r>
      <w:r w:rsidR="00CA3905">
        <w:t xml:space="preserve">  The meeting notification was simplified.  Vice chair does not have to be a business member.  The past chair can fill in if there is an unexpected departure of the chair.  </w:t>
      </w:r>
    </w:p>
    <w:p w:rsidR="00CF3067" w:rsidRDefault="00CF3067" w:rsidP="00F83DD0"/>
    <w:p w:rsidR="00CF3067" w:rsidRPr="00E559E6" w:rsidRDefault="00CF3067" w:rsidP="00CF3067">
      <w:pPr>
        <w:rPr>
          <w:b/>
        </w:rPr>
      </w:pPr>
      <w:r>
        <w:rPr>
          <w:b/>
        </w:rPr>
        <w:t>Sonja Pluck</w:t>
      </w:r>
      <w:r w:rsidRPr="00BB1C1A">
        <w:rPr>
          <w:b/>
        </w:rPr>
        <w:t xml:space="preserve"> made a motion to</w:t>
      </w:r>
      <w:r w:rsidR="00CA3905">
        <w:rPr>
          <w:b/>
        </w:rPr>
        <w:t xml:space="preserve"> accept the</w:t>
      </w:r>
      <w:r w:rsidRPr="00BB1C1A">
        <w:rPr>
          <w:b/>
        </w:rPr>
        <w:t xml:space="preserve"> </w:t>
      </w:r>
      <w:r w:rsidR="00D56427">
        <w:rPr>
          <w:b/>
        </w:rPr>
        <w:t>amend</w:t>
      </w:r>
      <w:r w:rsidR="00CA3905">
        <w:rPr>
          <w:b/>
        </w:rPr>
        <w:t xml:space="preserve">ed Bylaws, </w:t>
      </w:r>
      <w:r>
        <w:rPr>
          <w:b/>
        </w:rPr>
        <w:t>Stephen Carson</w:t>
      </w:r>
      <w:r w:rsidRPr="00BB1C1A">
        <w:rPr>
          <w:b/>
        </w:rPr>
        <w:t xml:space="preserve"> seconded the motion. The motion passed unanimously.</w:t>
      </w:r>
      <w:r w:rsidRPr="00E559E6">
        <w:rPr>
          <w:b/>
        </w:rPr>
        <w:t xml:space="preserve">  </w:t>
      </w:r>
    </w:p>
    <w:p w:rsidR="00CF3067" w:rsidRPr="00197461" w:rsidRDefault="00CF3067" w:rsidP="00F83DD0">
      <w:pPr>
        <w:rPr>
          <w:sz w:val="12"/>
        </w:rPr>
      </w:pPr>
    </w:p>
    <w:p w:rsidR="00D65EFD" w:rsidRPr="00D25C63" w:rsidRDefault="00CF3067" w:rsidP="00F83DD0">
      <w:pPr>
        <w:rPr>
          <w:b/>
          <w:u w:val="single"/>
        </w:rPr>
      </w:pPr>
      <w:r w:rsidRPr="00D25C63">
        <w:rPr>
          <w:b/>
          <w:u w:val="single"/>
        </w:rPr>
        <w:t>Fiscal Report</w:t>
      </w:r>
      <w:r w:rsidR="00D65EFD" w:rsidRPr="00D25C63">
        <w:rPr>
          <w:b/>
          <w:u w:val="single"/>
        </w:rPr>
        <w:t>:</w:t>
      </w:r>
    </w:p>
    <w:p w:rsidR="00D65EFD" w:rsidRPr="00D25C63" w:rsidRDefault="00D65EFD" w:rsidP="00F83DD0">
      <w:pPr>
        <w:rPr>
          <w:b/>
          <w:sz w:val="12"/>
          <w:u w:val="single"/>
        </w:rPr>
      </w:pPr>
    </w:p>
    <w:p w:rsidR="00D25C63" w:rsidRDefault="00D25C63" w:rsidP="00D25C63">
      <w:r w:rsidRPr="00D25C63">
        <w:t xml:space="preserve">Teresa Alt presented the Richland and Crawford County detailed finance cost reports for period July 2017 – June 2018.  Teresa noted </w:t>
      </w:r>
      <w:r>
        <w:t xml:space="preserve">the report has a new format which includes obligations.  Richland County has expended or obligated all 2017 funds with Crawford County having $28,915.03 to obligate by June 30, 2018.  If Crawford County is unable to spend it by June 30, 218, Richland County has enough new money spent that the Crawford unexpended funds may be recoded to </w:t>
      </w:r>
      <w:r w:rsidR="004B357C">
        <w:t xml:space="preserve">cover the amount.  Crawford County also deobligated $20,173.37 in youth funds. </w:t>
      </w:r>
    </w:p>
    <w:p w:rsidR="00D25C63" w:rsidRPr="00D25C63" w:rsidRDefault="00D25C63" w:rsidP="00D25C63">
      <w:pPr>
        <w:rPr>
          <w:sz w:val="12"/>
        </w:rPr>
      </w:pPr>
    </w:p>
    <w:p w:rsidR="00D25C63" w:rsidRDefault="004B357C" w:rsidP="00D25C63">
      <w:r>
        <w:t xml:space="preserve">Program monitoring has been completed.  Teresa completed fiscal/program monitoring for Richland County with no issues noted.  </w:t>
      </w:r>
      <w:r w:rsidR="0058586D">
        <w:t xml:space="preserve">Carmen Torrence completed fiscal monitoring for Crawford where a Corrective Action Plan for underspending youth money was requested and received.  Carmen also completed fiscal monitoring for Catalyst where a Corrective Action Plan was also requested for billing errors.  </w:t>
      </w:r>
      <w:r w:rsidR="00CA3905">
        <w:t xml:space="preserve">Catalyst has 30 days to submit their corrective action plan.  </w:t>
      </w:r>
    </w:p>
    <w:p w:rsidR="00834067" w:rsidRPr="00CF3067" w:rsidRDefault="00834067" w:rsidP="00F83DD0">
      <w:pPr>
        <w:rPr>
          <w:sz w:val="12"/>
          <w:highlight w:val="yellow"/>
        </w:rPr>
      </w:pPr>
    </w:p>
    <w:p w:rsidR="000A6066" w:rsidRPr="004B357C" w:rsidRDefault="00D25C63" w:rsidP="000A6066">
      <w:pPr>
        <w:rPr>
          <w:b/>
          <w:u w:val="single"/>
        </w:rPr>
      </w:pPr>
      <w:r w:rsidRPr="004B357C">
        <w:rPr>
          <w:b/>
          <w:u w:val="single"/>
        </w:rPr>
        <w:t>Y</w:t>
      </w:r>
      <w:r w:rsidR="000A6066" w:rsidRPr="004B357C">
        <w:rPr>
          <w:b/>
          <w:u w:val="single"/>
        </w:rPr>
        <w:t>outh Report</w:t>
      </w:r>
      <w:r w:rsidR="00070417" w:rsidRPr="004B357C">
        <w:rPr>
          <w:b/>
          <w:u w:val="single"/>
        </w:rPr>
        <w:t>s:</w:t>
      </w:r>
    </w:p>
    <w:p w:rsidR="000904DE" w:rsidRPr="004B357C" w:rsidRDefault="000904DE" w:rsidP="00854236">
      <w:pPr>
        <w:rPr>
          <w:sz w:val="12"/>
        </w:rPr>
      </w:pPr>
    </w:p>
    <w:p w:rsidR="00E559E6" w:rsidRPr="004B357C" w:rsidRDefault="000904DE" w:rsidP="000C1EDC">
      <w:r w:rsidRPr="004B357C">
        <w:t xml:space="preserve">Mitch Jacobsen presented </w:t>
      </w:r>
      <w:r w:rsidR="003862C3" w:rsidRPr="004B357C">
        <w:t xml:space="preserve">the </w:t>
      </w:r>
      <w:r w:rsidR="00070417" w:rsidRPr="004B357C">
        <w:t xml:space="preserve">Richland County </w:t>
      </w:r>
      <w:r w:rsidR="003862C3" w:rsidRPr="004B357C">
        <w:t>Youth report</w:t>
      </w:r>
      <w:r w:rsidRPr="004B357C">
        <w:t>.</w:t>
      </w:r>
      <w:r w:rsidR="003862C3" w:rsidRPr="004B357C">
        <w:t xml:space="preserve">  There are </w:t>
      </w:r>
      <w:r w:rsidR="000C1EDC" w:rsidRPr="004B357C">
        <w:t xml:space="preserve">currently </w:t>
      </w:r>
      <w:r w:rsidR="00081C4B" w:rsidRPr="004B357C">
        <w:t>17</w:t>
      </w:r>
      <w:r w:rsidR="004B357C" w:rsidRPr="004B357C">
        <w:t>1</w:t>
      </w:r>
      <w:r w:rsidR="00081C4B" w:rsidRPr="004B357C">
        <w:t xml:space="preserve"> participants being served</w:t>
      </w:r>
      <w:r w:rsidR="004B357C" w:rsidRPr="004B357C">
        <w:t>.</w:t>
      </w:r>
      <w:r w:rsidR="00081C4B" w:rsidRPr="004B357C">
        <w:t xml:space="preserve"> </w:t>
      </w:r>
      <w:r w:rsidR="004B357C" w:rsidRPr="004B357C">
        <w:t xml:space="preserve"> Total participants exited is 22; 93 are receiving follow up services and there are 100 active referrals.  Barriers identified include 66 individuals with disabilities, 84 pregnant or parenting, 65 single parents, 71 lacking basic skills, 18 foster care, 11 homeless, 98 lack transportation, 55 subject to the Justice system, and 45 are identified as ex-offenders.</w:t>
      </w:r>
    </w:p>
    <w:p w:rsidR="004B357C" w:rsidRPr="005C0444" w:rsidRDefault="004B357C" w:rsidP="000C1EDC">
      <w:pPr>
        <w:rPr>
          <w:sz w:val="12"/>
        </w:rPr>
      </w:pPr>
    </w:p>
    <w:p w:rsidR="004B357C" w:rsidRPr="005C0444" w:rsidRDefault="004D392C" w:rsidP="00854236">
      <w:pPr>
        <w:rPr>
          <w:b/>
          <w:color w:val="FF0000"/>
        </w:rPr>
      </w:pPr>
      <w:r w:rsidRPr="005C0444">
        <w:t>Angela Neef present the C</w:t>
      </w:r>
      <w:r w:rsidR="005C0444">
        <w:t xml:space="preserve">rawford County Youth report.  Nineteen youth are enrolled, with seven of them being new.  Fourteen are TANF eligible, while 11 are co-enrolled in WIOA and TANF.  There are 8 youth in subsidized employment and 7 in unsubsidized employment.  Six are enrolled or will be enrolling in post-secondary programs.  </w:t>
      </w:r>
    </w:p>
    <w:p w:rsidR="004B357C" w:rsidRPr="00CF3067" w:rsidRDefault="004B357C" w:rsidP="00854236">
      <w:pPr>
        <w:rPr>
          <w:sz w:val="12"/>
          <w:highlight w:val="yellow"/>
        </w:rPr>
      </w:pPr>
    </w:p>
    <w:p w:rsidR="000A6066" w:rsidRPr="005C0444" w:rsidRDefault="000A6066" w:rsidP="000A6066">
      <w:pPr>
        <w:rPr>
          <w:b/>
          <w:color w:val="FF0000"/>
        </w:rPr>
      </w:pPr>
      <w:r w:rsidRPr="005C0444">
        <w:rPr>
          <w:b/>
          <w:u w:val="single"/>
        </w:rPr>
        <w:t>OhioMeansJobs/Career Services Reports</w:t>
      </w:r>
      <w:r w:rsidR="008A1599" w:rsidRPr="005C0444">
        <w:rPr>
          <w:b/>
          <w:u w:val="single"/>
        </w:rPr>
        <w:t>:</w:t>
      </w:r>
      <w:r w:rsidR="0025536F" w:rsidRPr="005C0444">
        <w:rPr>
          <w:b/>
          <w:u w:val="single"/>
        </w:rPr>
        <w:t xml:space="preserve">  </w:t>
      </w:r>
    </w:p>
    <w:p w:rsidR="000A6066" w:rsidRPr="00CF3067" w:rsidRDefault="000A6066" w:rsidP="00854236">
      <w:pPr>
        <w:rPr>
          <w:sz w:val="12"/>
          <w:highlight w:val="yellow"/>
        </w:rPr>
      </w:pPr>
    </w:p>
    <w:p w:rsidR="00F70089" w:rsidRPr="005C0444" w:rsidRDefault="001E6DEE" w:rsidP="0099015B">
      <w:r w:rsidRPr="005C0444">
        <w:t xml:space="preserve">Angela Neef presented </w:t>
      </w:r>
      <w:r w:rsidR="005C0444" w:rsidRPr="005C0444">
        <w:t>a summary</w:t>
      </w:r>
      <w:r w:rsidRPr="005C0444">
        <w:t xml:space="preserve"> of the OMJ Job order report from employers and OMJ</w:t>
      </w:r>
      <w:r w:rsidR="00423F41" w:rsidRPr="005C0444">
        <w:t xml:space="preserve"> Center Visit summary reports for</w:t>
      </w:r>
      <w:r w:rsidR="005C0444">
        <w:t xml:space="preserve"> the period of January 17, 2018</w:t>
      </w:r>
      <w:r w:rsidR="00423F41" w:rsidRPr="005C0444">
        <w:t xml:space="preserve"> through </w:t>
      </w:r>
      <w:r w:rsidR="005C0444">
        <w:t xml:space="preserve">April </w:t>
      </w:r>
      <w:r w:rsidR="00423F41" w:rsidRPr="005C0444">
        <w:t>16, 2018.</w:t>
      </w:r>
      <w:r w:rsidR="005C0444">
        <w:t xml:space="preserve">  There were 1,280 unique visits with 588 clients of which 194 were new clients.  The reason for most of the visits were attend employer recruitment or interview and resource room self-service.  </w:t>
      </w:r>
    </w:p>
    <w:p w:rsidR="00E559E6" w:rsidRPr="005C0444" w:rsidRDefault="00E559E6" w:rsidP="0099015B">
      <w:pPr>
        <w:rPr>
          <w:sz w:val="12"/>
        </w:rPr>
      </w:pPr>
    </w:p>
    <w:p w:rsidR="006C73C1" w:rsidRPr="005C0444" w:rsidRDefault="0099015B" w:rsidP="00423F41">
      <w:r w:rsidRPr="005C0444">
        <w:t xml:space="preserve">Lori Bedson presented </w:t>
      </w:r>
      <w:r w:rsidR="00D87958" w:rsidRPr="005C0444">
        <w:t>a summary</w:t>
      </w:r>
      <w:r w:rsidRPr="005C0444">
        <w:t xml:space="preserve"> of the OMJ visit summary</w:t>
      </w:r>
      <w:r w:rsidR="008A1599" w:rsidRPr="005C0444">
        <w:t xml:space="preserve"> </w:t>
      </w:r>
      <w:r w:rsidR="005C0444">
        <w:t xml:space="preserve">January </w:t>
      </w:r>
      <w:r w:rsidR="00423F41" w:rsidRPr="005C0444">
        <w:t>1, 201</w:t>
      </w:r>
      <w:r w:rsidR="005C0444">
        <w:t>8</w:t>
      </w:r>
      <w:r w:rsidR="00423F41" w:rsidRPr="005C0444">
        <w:t xml:space="preserve"> through </w:t>
      </w:r>
      <w:r w:rsidR="005C0444">
        <w:t>March 31, 2</w:t>
      </w:r>
      <w:r w:rsidR="00423F41" w:rsidRPr="005C0444">
        <w:t>0</w:t>
      </w:r>
      <w:r w:rsidR="005C0444">
        <w:t>18</w:t>
      </w:r>
      <w:r w:rsidR="00423F41" w:rsidRPr="005C0444">
        <w:t>.</w:t>
      </w:r>
      <w:r w:rsidR="005C0444">
        <w:t xml:space="preserve">  There were 2,706 total visits from 1,114 clients of which 218 were new clients.  </w:t>
      </w:r>
      <w:r w:rsidR="00EB7E88">
        <w:t xml:space="preserve">The most common reason for the visit was resource room services.  </w:t>
      </w:r>
      <w:r w:rsidR="006C73C1" w:rsidRPr="005C0444">
        <w:t xml:space="preserve">  </w:t>
      </w:r>
    </w:p>
    <w:p w:rsidR="0025536F" w:rsidRPr="005C0444" w:rsidRDefault="0025536F" w:rsidP="00423F41"/>
    <w:p w:rsidR="0025536F" w:rsidRPr="004B357C" w:rsidRDefault="0025536F" w:rsidP="0025536F">
      <w:pPr>
        <w:rPr>
          <w:b/>
          <w:u w:val="single"/>
        </w:rPr>
      </w:pPr>
      <w:r>
        <w:rPr>
          <w:b/>
          <w:u w:val="single"/>
        </w:rPr>
        <w:t>Youth Service Sub Grant Agreements</w:t>
      </w:r>
      <w:r w:rsidRPr="004B357C">
        <w:rPr>
          <w:b/>
          <w:u w:val="single"/>
        </w:rPr>
        <w:t>:</w:t>
      </w:r>
    </w:p>
    <w:p w:rsidR="0025536F" w:rsidRDefault="0025536F" w:rsidP="00423F41">
      <w:pPr>
        <w:rPr>
          <w:sz w:val="12"/>
          <w:highlight w:val="yellow"/>
        </w:rPr>
      </w:pPr>
    </w:p>
    <w:p w:rsidR="0025536F" w:rsidRDefault="0025536F" w:rsidP="00423F41">
      <w:r w:rsidRPr="00D25C63">
        <w:t>Teresa Alt</w:t>
      </w:r>
      <w:r>
        <w:t xml:space="preserve"> noted that Board approval is needed to continue the </w:t>
      </w:r>
      <w:r w:rsidR="00ED1946">
        <w:t xml:space="preserve">WIOA </w:t>
      </w:r>
      <w:r>
        <w:t xml:space="preserve">Youth </w:t>
      </w:r>
      <w:r w:rsidR="00ED1946">
        <w:t>s</w:t>
      </w:r>
      <w:r>
        <w:t>ub grant agreements for another year as not</w:t>
      </w:r>
      <w:r w:rsidR="00ED1946">
        <w:t>ed in the RFP and the sub grant agreements.</w:t>
      </w:r>
      <w:r>
        <w:t xml:space="preserve">  </w:t>
      </w:r>
    </w:p>
    <w:p w:rsidR="0025536F" w:rsidRPr="0025536F" w:rsidRDefault="0025536F" w:rsidP="00423F41">
      <w:pPr>
        <w:rPr>
          <w:sz w:val="12"/>
        </w:rPr>
      </w:pPr>
    </w:p>
    <w:p w:rsidR="0025536F" w:rsidRDefault="0025536F" w:rsidP="0025536F">
      <w:pPr>
        <w:rPr>
          <w:b/>
        </w:rPr>
      </w:pPr>
      <w:r>
        <w:rPr>
          <w:b/>
        </w:rPr>
        <w:t>Sam VanCura</w:t>
      </w:r>
      <w:r w:rsidRPr="00BB1C1A">
        <w:rPr>
          <w:b/>
        </w:rPr>
        <w:t xml:space="preserve"> made a motion to approve </w:t>
      </w:r>
      <w:r>
        <w:rPr>
          <w:b/>
        </w:rPr>
        <w:t>the agreement for another year</w:t>
      </w:r>
      <w:r w:rsidRPr="00BB1C1A">
        <w:rPr>
          <w:b/>
        </w:rPr>
        <w:t xml:space="preserve">, and </w:t>
      </w:r>
      <w:r>
        <w:rPr>
          <w:b/>
        </w:rPr>
        <w:t>Michele Meckes</w:t>
      </w:r>
      <w:r w:rsidRPr="00BB1C1A">
        <w:rPr>
          <w:b/>
        </w:rPr>
        <w:t xml:space="preserve"> seconded the motion. </w:t>
      </w:r>
      <w:r>
        <w:rPr>
          <w:b/>
        </w:rPr>
        <w:t xml:space="preserve">Veronica Groff abstained.  </w:t>
      </w:r>
      <w:r w:rsidRPr="00BB1C1A">
        <w:rPr>
          <w:b/>
        </w:rPr>
        <w:t>The motion passed unanimously.</w:t>
      </w:r>
      <w:r w:rsidRPr="00E559E6">
        <w:rPr>
          <w:b/>
        </w:rPr>
        <w:t xml:space="preserve">  </w:t>
      </w:r>
    </w:p>
    <w:p w:rsidR="0058586D" w:rsidRDefault="0058586D" w:rsidP="0025536F">
      <w:pPr>
        <w:rPr>
          <w:b/>
        </w:rPr>
      </w:pPr>
    </w:p>
    <w:p w:rsidR="0058586D" w:rsidRDefault="0058586D" w:rsidP="0058586D">
      <w:pPr>
        <w:rPr>
          <w:b/>
          <w:u w:val="single"/>
        </w:rPr>
      </w:pPr>
      <w:r>
        <w:rPr>
          <w:b/>
          <w:u w:val="single"/>
        </w:rPr>
        <w:t>In Demand Jobs Week</w:t>
      </w:r>
      <w:r w:rsidRPr="004B357C">
        <w:rPr>
          <w:b/>
          <w:u w:val="single"/>
        </w:rPr>
        <w:t>:</w:t>
      </w:r>
    </w:p>
    <w:p w:rsidR="0058586D" w:rsidRPr="0058586D" w:rsidRDefault="0058586D" w:rsidP="0058586D">
      <w:pPr>
        <w:rPr>
          <w:b/>
          <w:sz w:val="12"/>
          <w:u w:val="single"/>
        </w:rPr>
      </w:pPr>
    </w:p>
    <w:p w:rsidR="0058586D" w:rsidRDefault="0058586D" w:rsidP="0025536F">
      <w:r w:rsidRPr="0058586D">
        <w:t>May</w:t>
      </w:r>
      <w:r>
        <w:t xml:space="preserve"> 7 through May 11, 2018 is In Demand Jobs Week.  Five sponsored content article will appear in Richland Source durin</w:t>
      </w:r>
      <w:r w:rsidR="00ED1946">
        <w:t>g the week.  Articles will include w</w:t>
      </w:r>
      <w:r>
        <w:t>eld</w:t>
      </w:r>
      <w:r w:rsidR="00ED1946">
        <w:t xml:space="preserve">ing with </w:t>
      </w:r>
      <w:r>
        <w:t>PR Machine Works</w:t>
      </w:r>
      <w:r w:rsidR="00ED1946">
        <w:t xml:space="preserve"> and Madison Adult Education.  The h</w:t>
      </w:r>
      <w:r>
        <w:t>ealthcare</w:t>
      </w:r>
      <w:r w:rsidR="00ED1946">
        <w:t xml:space="preserve"> focus will include </w:t>
      </w:r>
      <w:r>
        <w:t>Avita and Madison Adult Ed</w:t>
      </w:r>
      <w:r w:rsidR="00ED1946">
        <w:t>ucation.  The trades focus will include both u</w:t>
      </w:r>
      <w:r>
        <w:t>nions</w:t>
      </w:r>
      <w:r w:rsidR="00ED1946">
        <w:t xml:space="preserve"> and discussion about apprenticeships.   The manufacturing focus will include</w:t>
      </w:r>
      <w:r>
        <w:t xml:space="preserve"> Me</w:t>
      </w:r>
      <w:r w:rsidR="00ED1946">
        <w:t>chanical Engineering with an employee from</w:t>
      </w:r>
      <w:r>
        <w:t xml:space="preserve"> North Central Fabrication</w:t>
      </w:r>
      <w:r w:rsidR="00ED1946">
        <w:t>, an Adena company</w:t>
      </w:r>
      <w:r>
        <w:t xml:space="preserve"> and North Central State College.</w:t>
      </w:r>
      <w:r w:rsidR="00ED1946">
        <w:t xml:space="preserve">  </w:t>
      </w:r>
    </w:p>
    <w:p w:rsidR="001155F3" w:rsidRPr="0058586D" w:rsidRDefault="001155F3" w:rsidP="0025536F"/>
    <w:p w:rsidR="00D87958" w:rsidRPr="00CF3067" w:rsidRDefault="00D87958" w:rsidP="00423F41">
      <w:pPr>
        <w:rPr>
          <w:sz w:val="12"/>
          <w:highlight w:val="yellow"/>
        </w:rPr>
      </w:pPr>
    </w:p>
    <w:p w:rsidR="00835A56" w:rsidRPr="00197461" w:rsidRDefault="00835A56" w:rsidP="0057320E">
      <w:pPr>
        <w:rPr>
          <w:color w:val="FF0000"/>
          <w:sz w:val="12"/>
        </w:rPr>
      </w:pPr>
    </w:p>
    <w:p w:rsidR="009D145A" w:rsidRPr="00E559E6" w:rsidRDefault="009D145A" w:rsidP="0057320E">
      <w:pPr>
        <w:rPr>
          <w:b/>
          <w:u w:val="single"/>
        </w:rPr>
      </w:pPr>
      <w:r w:rsidRPr="00E559E6">
        <w:rPr>
          <w:b/>
          <w:u w:val="single"/>
        </w:rPr>
        <w:t>Upcoming Workforce Development Board meeting:</w:t>
      </w:r>
    </w:p>
    <w:p w:rsidR="00F779EB" w:rsidRPr="00197461" w:rsidRDefault="00F779EB" w:rsidP="0057320E">
      <w:pPr>
        <w:rPr>
          <w:sz w:val="12"/>
        </w:rPr>
      </w:pPr>
    </w:p>
    <w:p w:rsidR="00214E9A" w:rsidRDefault="007C2C5C" w:rsidP="0057320E">
      <w:pPr>
        <w:rPr>
          <w:b/>
        </w:rPr>
      </w:pPr>
      <w:r>
        <w:rPr>
          <w:b/>
        </w:rPr>
        <w:t>May 15 and June 19, 2018 11:30</w:t>
      </w:r>
      <w:r w:rsidR="00214E9A">
        <w:rPr>
          <w:b/>
        </w:rPr>
        <w:t xml:space="preserve"> A.M. – Executive Committee Meeting – Mid Ohio Spherion</w:t>
      </w:r>
    </w:p>
    <w:p w:rsidR="00197461" w:rsidRDefault="007C2C5C" w:rsidP="0057320E">
      <w:pPr>
        <w:rPr>
          <w:b/>
        </w:rPr>
      </w:pPr>
      <w:r>
        <w:rPr>
          <w:b/>
        </w:rPr>
        <w:t>July 17</w:t>
      </w:r>
      <w:r w:rsidR="00D87958">
        <w:rPr>
          <w:b/>
        </w:rPr>
        <w:t xml:space="preserve">, 2018 </w:t>
      </w:r>
      <w:r>
        <w:rPr>
          <w:b/>
        </w:rPr>
        <w:t>11</w:t>
      </w:r>
      <w:r w:rsidR="00D87958">
        <w:rPr>
          <w:b/>
        </w:rPr>
        <w:t>:</w:t>
      </w:r>
      <w:r>
        <w:rPr>
          <w:b/>
        </w:rPr>
        <w:t>3</w:t>
      </w:r>
      <w:r w:rsidR="00D87958">
        <w:rPr>
          <w:b/>
        </w:rPr>
        <w:t>0</w:t>
      </w:r>
      <w:r w:rsidR="00D53F62" w:rsidRPr="00D53F62">
        <w:rPr>
          <w:b/>
        </w:rPr>
        <w:t xml:space="preserve"> </w:t>
      </w:r>
      <w:r w:rsidR="00F23FB9" w:rsidRPr="00D53F62">
        <w:rPr>
          <w:b/>
        </w:rPr>
        <w:t>A.M</w:t>
      </w:r>
      <w:r w:rsidR="00D87958">
        <w:rPr>
          <w:b/>
        </w:rPr>
        <w:t xml:space="preserve"> – Full Board</w:t>
      </w:r>
      <w:r w:rsidR="00214E9A">
        <w:rPr>
          <w:b/>
        </w:rPr>
        <w:t xml:space="preserve"> Meeting – </w:t>
      </w:r>
      <w:r>
        <w:rPr>
          <w:b/>
        </w:rPr>
        <w:t>North Central State College</w:t>
      </w:r>
    </w:p>
    <w:p w:rsidR="007C2C5C" w:rsidRDefault="007C2C5C" w:rsidP="0057320E">
      <w:pPr>
        <w:rPr>
          <w:b/>
        </w:rPr>
      </w:pPr>
    </w:p>
    <w:p w:rsidR="00727A4E" w:rsidRPr="00E559E6" w:rsidRDefault="00727A4E" w:rsidP="0057320E">
      <w:r w:rsidRPr="00E559E6">
        <w:t>Reported by:</w:t>
      </w:r>
    </w:p>
    <w:p w:rsidR="00727A4E" w:rsidRPr="00197461" w:rsidRDefault="00727A4E" w:rsidP="0057320E">
      <w:pPr>
        <w:rPr>
          <w:sz w:val="16"/>
        </w:rPr>
      </w:pPr>
    </w:p>
    <w:p w:rsidR="000B7B3F" w:rsidRPr="00E559E6" w:rsidRDefault="00685D0B" w:rsidP="0057320E">
      <w:r w:rsidRPr="00E559E6">
        <w:t>Deb Boyer</w:t>
      </w:r>
    </w:p>
    <w:sectPr w:rsidR="000B7B3F" w:rsidRPr="00E559E6" w:rsidSect="00327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9E"/>
    <w:rsid w:val="00001808"/>
    <w:rsid w:val="00005055"/>
    <w:rsid w:val="0000693D"/>
    <w:rsid w:val="00036A35"/>
    <w:rsid w:val="00047370"/>
    <w:rsid w:val="00050C31"/>
    <w:rsid w:val="00055BF4"/>
    <w:rsid w:val="00056A1F"/>
    <w:rsid w:val="000638C2"/>
    <w:rsid w:val="00067576"/>
    <w:rsid w:val="00070417"/>
    <w:rsid w:val="00081C4B"/>
    <w:rsid w:val="00082C03"/>
    <w:rsid w:val="00086188"/>
    <w:rsid w:val="000904DE"/>
    <w:rsid w:val="00093007"/>
    <w:rsid w:val="000A6066"/>
    <w:rsid w:val="000A7229"/>
    <w:rsid w:val="000B7B3F"/>
    <w:rsid w:val="000C1EDC"/>
    <w:rsid w:val="000C5162"/>
    <w:rsid w:val="000C7571"/>
    <w:rsid w:val="000D09C5"/>
    <w:rsid w:val="000D75AB"/>
    <w:rsid w:val="000E45EF"/>
    <w:rsid w:val="00104025"/>
    <w:rsid w:val="00105ADE"/>
    <w:rsid w:val="0010607B"/>
    <w:rsid w:val="001155F3"/>
    <w:rsid w:val="001365E7"/>
    <w:rsid w:val="0014255D"/>
    <w:rsid w:val="00142EC1"/>
    <w:rsid w:val="00143D50"/>
    <w:rsid w:val="001447EC"/>
    <w:rsid w:val="00152BA4"/>
    <w:rsid w:val="0015418B"/>
    <w:rsid w:val="00160D13"/>
    <w:rsid w:val="0017124A"/>
    <w:rsid w:val="00183238"/>
    <w:rsid w:val="0018612A"/>
    <w:rsid w:val="00191B36"/>
    <w:rsid w:val="00197461"/>
    <w:rsid w:val="001B414B"/>
    <w:rsid w:val="001B5679"/>
    <w:rsid w:val="001C4116"/>
    <w:rsid w:val="001C559A"/>
    <w:rsid w:val="001D00B4"/>
    <w:rsid w:val="001D2743"/>
    <w:rsid w:val="001D66CE"/>
    <w:rsid w:val="001E17FA"/>
    <w:rsid w:val="001E6DEE"/>
    <w:rsid w:val="001F08D9"/>
    <w:rsid w:val="001F0A9B"/>
    <w:rsid w:val="00201928"/>
    <w:rsid w:val="00207A7C"/>
    <w:rsid w:val="0021427C"/>
    <w:rsid w:val="00214E9A"/>
    <w:rsid w:val="00216B82"/>
    <w:rsid w:val="002202D0"/>
    <w:rsid w:val="002314DC"/>
    <w:rsid w:val="002379F7"/>
    <w:rsid w:val="00240AF9"/>
    <w:rsid w:val="0025536F"/>
    <w:rsid w:val="002651E7"/>
    <w:rsid w:val="0026779C"/>
    <w:rsid w:val="00274140"/>
    <w:rsid w:val="00282D47"/>
    <w:rsid w:val="002902BB"/>
    <w:rsid w:val="002973FB"/>
    <w:rsid w:val="002A08BE"/>
    <w:rsid w:val="002A541E"/>
    <w:rsid w:val="002B0E72"/>
    <w:rsid w:val="002B3F01"/>
    <w:rsid w:val="002B430E"/>
    <w:rsid w:val="002B79D5"/>
    <w:rsid w:val="002E4763"/>
    <w:rsid w:val="00312C6D"/>
    <w:rsid w:val="00321B1D"/>
    <w:rsid w:val="003274B8"/>
    <w:rsid w:val="00337674"/>
    <w:rsid w:val="00354701"/>
    <w:rsid w:val="00366C35"/>
    <w:rsid w:val="00374CB5"/>
    <w:rsid w:val="003838FA"/>
    <w:rsid w:val="00384BFC"/>
    <w:rsid w:val="00384E78"/>
    <w:rsid w:val="003862C3"/>
    <w:rsid w:val="003874BB"/>
    <w:rsid w:val="003927DD"/>
    <w:rsid w:val="003A5D41"/>
    <w:rsid w:val="003C42D7"/>
    <w:rsid w:val="003C7BF2"/>
    <w:rsid w:val="003E15FC"/>
    <w:rsid w:val="003E4310"/>
    <w:rsid w:val="00414518"/>
    <w:rsid w:val="00415109"/>
    <w:rsid w:val="00423F41"/>
    <w:rsid w:val="0043419B"/>
    <w:rsid w:val="00454E35"/>
    <w:rsid w:val="004570A6"/>
    <w:rsid w:val="0047670D"/>
    <w:rsid w:val="00483BB1"/>
    <w:rsid w:val="00485406"/>
    <w:rsid w:val="0048670E"/>
    <w:rsid w:val="00490510"/>
    <w:rsid w:val="004918A4"/>
    <w:rsid w:val="004B357C"/>
    <w:rsid w:val="004B4673"/>
    <w:rsid w:val="004C1259"/>
    <w:rsid w:val="004C60C0"/>
    <w:rsid w:val="004D392C"/>
    <w:rsid w:val="004D435E"/>
    <w:rsid w:val="004E129E"/>
    <w:rsid w:val="004E2CD6"/>
    <w:rsid w:val="004F356B"/>
    <w:rsid w:val="004F37F5"/>
    <w:rsid w:val="005045D7"/>
    <w:rsid w:val="005077CF"/>
    <w:rsid w:val="005156B8"/>
    <w:rsid w:val="005316E9"/>
    <w:rsid w:val="00533BA4"/>
    <w:rsid w:val="00542A02"/>
    <w:rsid w:val="00564081"/>
    <w:rsid w:val="00570B8F"/>
    <w:rsid w:val="0057292E"/>
    <w:rsid w:val="0057320E"/>
    <w:rsid w:val="00573FC1"/>
    <w:rsid w:val="005756FB"/>
    <w:rsid w:val="0058020A"/>
    <w:rsid w:val="00582960"/>
    <w:rsid w:val="0058586D"/>
    <w:rsid w:val="005872BE"/>
    <w:rsid w:val="005936BD"/>
    <w:rsid w:val="005A1C81"/>
    <w:rsid w:val="005A2957"/>
    <w:rsid w:val="005A5451"/>
    <w:rsid w:val="005B0437"/>
    <w:rsid w:val="005B23EF"/>
    <w:rsid w:val="005C0444"/>
    <w:rsid w:val="005D2B70"/>
    <w:rsid w:val="005E42BE"/>
    <w:rsid w:val="005F45CD"/>
    <w:rsid w:val="005F4E2E"/>
    <w:rsid w:val="0060410F"/>
    <w:rsid w:val="00610FEC"/>
    <w:rsid w:val="006141BD"/>
    <w:rsid w:val="0062214B"/>
    <w:rsid w:val="00631E34"/>
    <w:rsid w:val="00652CD5"/>
    <w:rsid w:val="0066513B"/>
    <w:rsid w:val="006664CA"/>
    <w:rsid w:val="0067772E"/>
    <w:rsid w:val="006818CC"/>
    <w:rsid w:val="00685D0B"/>
    <w:rsid w:val="00686B8D"/>
    <w:rsid w:val="006B236A"/>
    <w:rsid w:val="006B6416"/>
    <w:rsid w:val="006C73C1"/>
    <w:rsid w:val="006F017B"/>
    <w:rsid w:val="006F389D"/>
    <w:rsid w:val="006F591E"/>
    <w:rsid w:val="00712AD0"/>
    <w:rsid w:val="0071354E"/>
    <w:rsid w:val="00724926"/>
    <w:rsid w:val="007262FB"/>
    <w:rsid w:val="00727A4E"/>
    <w:rsid w:val="00740042"/>
    <w:rsid w:val="007441BC"/>
    <w:rsid w:val="007474BC"/>
    <w:rsid w:val="00751E35"/>
    <w:rsid w:val="0076401A"/>
    <w:rsid w:val="00767FD4"/>
    <w:rsid w:val="0077077E"/>
    <w:rsid w:val="00774512"/>
    <w:rsid w:val="007911F7"/>
    <w:rsid w:val="0079334F"/>
    <w:rsid w:val="00794198"/>
    <w:rsid w:val="007A4AB8"/>
    <w:rsid w:val="007B2D5F"/>
    <w:rsid w:val="007B3B20"/>
    <w:rsid w:val="007C2C5C"/>
    <w:rsid w:val="00805358"/>
    <w:rsid w:val="00812E13"/>
    <w:rsid w:val="00815612"/>
    <w:rsid w:val="00820F1C"/>
    <w:rsid w:val="008245BF"/>
    <w:rsid w:val="008279AD"/>
    <w:rsid w:val="00834067"/>
    <w:rsid w:val="00835A56"/>
    <w:rsid w:val="0084686D"/>
    <w:rsid w:val="00854236"/>
    <w:rsid w:val="008557CD"/>
    <w:rsid w:val="00856DAE"/>
    <w:rsid w:val="00860042"/>
    <w:rsid w:val="0086407E"/>
    <w:rsid w:val="0086565A"/>
    <w:rsid w:val="008759F6"/>
    <w:rsid w:val="0087633D"/>
    <w:rsid w:val="0088428E"/>
    <w:rsid w:val="0088494C"/>
    <w:rsid w:val="00894998"/>
    <w:rsid w:val="008A053E"/>
    <w:rsid w:val="008A1599"/>
    <w:rsid w:val="008B3340"/>
    <w:rsid w:val="008C40CE"/>
    <w:rsid w:val="008E1E05"/>
    <w:rsid w:val="008E6BAF"/>
    <w:rsid w:val="008F0885"/>
    <w:rsid w:val="00900F5E"/>
    <w:rsid w:val="0091465E"/>
    <w:rsid w:val="00921DCA"/>
    <w:rsid w:val="00927AAE"/>
    <w:rsid w:val="00940FCD"/>
    <w:rsid w:val="00944EB4"/>
    <w:rsid w:val="00945913"/>
    <w:rsid w:val="0095408B"/>
    <w:rsid w:val="0096380E"/>
    <w:rsid w:val="0098541C"/>
    <w:rsid w:val="00986F20"/>
    <w:rsid w:val="0099015B"/>
    <w:rsid w:val="009908BC"/>
    <w:rsid w:val="00991212"/>
    <w:rsid w:val="009B0C15"/>
    <w:rsid w:val="009B2BE6"/>
    <w:rsid w:val="009B710A"/>
    <w:rsid w:val="009C6C09"/>
    <w:rsid w:val="009D145A"/>
    <w:rsid w:val="009E183D"/>
    <w:rsid w:val="009E357F"/>
    <w:rsid w:val="009E768F"/>
    <w:rsid w:val="00A23838"/>
    <w:rsid w:val="00A33D62"/>
    <w:rsid w:val="00A345BC"/>
    <w:rsid w:val="00A625B7"/>
    <w:rsid w:val="00A6336A"/>
    <w:rsid w:val="00A663B6"/>
    <w:rsid w:val="00A6785D"/>
    <w:rsid w:val="00A702A6"/>
    <w:rsid w:val="00A72149"/>
    <w:rsid w:val="00A81795"/>
    <w:rsid w:val="00A83214"/>
    <w:rsid w:val="00A941E1"/>
    <w:rsid w:val="00A97CF0"/>
    <w:rsid w:val="00AB42E9"/>
    <w:rsid w:val="00AC1F58"/>
    <w:rsid w:val="00AC2559"/>
    <w:rsid w:val="00AC506F"/>
    <w:rsid w:val="00AC6057"/>
    <w:rsid w:val="00AC6123"/>
    <w:rsid w:val="00AC6BF6"/>
    <w:rsid w:val="00AD2498"/>
    <w:rsid w:val="00AD254A"/>
    <w:rsid w:val="00AD688D"/>
    <w:rsid w:val="00AE644A"/>
    <w:rsid w:val="00AE7D79"/>
    <w:rsid w:val="00AF7AA0"/>
    <w:rsid w:val="00B04D21"/>
    <w:rsid w:val="00B153B6"/>
    <w:rsid w:val="00B23209"/>
    <w:rsid w:val="00B3226B"/>
    <w:rsid w:val="00B442A3"/>
    <w:rsid w:val="00B50F3B"/>
    <w:rsid w:val="00B611E5"/>
    <w:rsid w:val="00B91F40"/>
    <w:rsid w:val="00B9425E"/>
    <w:rsid w:val="00BB1C1A"/>
    <w:rsid w:val="00BB3125"/>
    <w:rsid w:val="00BB7760"/>
    <w:rsid w:val="00BC0782"/>
    <w:rsid w:val="00BC207A"/>
    <w:rsid w:val="00BC41B7"/>
    <w:rsid w:val="00BC41E7"/>
    <w:rsid w:val="00BD0E9F"/>
    <w:rsid w:val="00BD7DE3"/>
    <w:rsid w:val="00C0406D"/>
    <w:rsid w:val="00C20867"/>
    <w:rsid w:val="00C33D47"/>
    <w:rsid w:val="00C60E00"/>
    <w:rsid w:val="00C70B5F"/>
    <w:rsid w:val="00C90D25"/>
    <w:rsid w:val="00CA1275"/>
    <w:rsid w:val="00CA3905"/>
    <w:rsid w:val="00CA5D1F"/>
    <w:rsid w:val="00CB46BD"/>
    <w:rsid w:val="00CB5402"/>
    <w:rsid w:val="00CC2CE4"/>
    <w:rsid w:val="00CD2144"/>
    <w:rsid w:val="00CE2BDF"/>
    <w:rsid w:val="00CF3067"/>
    <w:rsid w:val="00CF740D"/>
    <w:rsid w:val="00D04F10"/>
    <w:rsid w:val="00D10C0D"/>
    <w:rsid w:val="00D24169"/>
    <w:rsid w:val="00D25C63"/>
    <w:rsid w:val="00D31BA6"/>
    <w:rsid w:val="00D4133A"/>
    <w:rsid w:val="00D53540"/>
    <w:rsid w:val="00D53F62"/>
    <w:rsid w:val="00D54110"/>
    <w:rsid w:val="00D56427"/>
    <w:rsid w:val="00D564A8"/>
    <w:rsid w:val="00D64300"/>
    <w:rsid w:val="00D65EFD"/>
    <w:rsid w:val="00D669E6"/>
    <w:rsid w:val="00D87958"/>
    <w:rsid w:val="00D94884"/>
    <w:rsid w:val="00DA209B"/>
    <w:rsid w:val="00DB6FB3"/>
    <w:rsid w:val="00DC012C"/>
    <w:rsid w:val="00DD7832"/>
    <w:rsid w:val="00DE71AE"/>
    <w:rsid w:val="00DF3B81"/>
    <w:rsid w:val="00DF5869"/>
    <w:rsid w:val="00DF62A1"/>
    <w:rsid w:val="00E21E46"/>
    <w:rsid w:val="00E30A94"/>
    <w:rsid w:val="00E550A6"/>
    <w:rsid w:val="00E559E6"/>
    <w:rsid w:val="00E571ED"/>
    <w:rsid w:val="00E728E5"/>
    <w:rsid w:val="00E76E7C"/>
    <w:rsid w:val="00E95D00"/>
    <w:rsid w:val="00EB3CB9"/>
    <w:rsid w:val="00EB41B5"/>
    <w:rsid w:val="00EB7E88"/>
    <w:rsid w:val="00EC00CF"/>
    <w:rsid w:val="00EC0962"/>
    <w:rsid w:val="00EC3FFD"/>
    <w:rsid w:val="00EC4BD0"/>
    <w:rsid w:val="00EC4F7E"/>
    <w:rsid w:val="00ED050F"/>
    <w:rsid w:val="00ED14E9"/>
    <w:rsid w:val="00ED1946"/>
    <w:rsid w:val="00EE5D75"/>
    <w:rsid w:val="00EE7E7F"/>
    <w:rsid w:val="00F23FB9"/>
    <w:rsid w:val="00F26819"/>
    <w:rsid w:val="00F35E4D"/>
    <w:rsid w:val="00F4562E"/>
    <w:rsid w:val="00F66491"/>
    <w:rsid w:val="00F70089"/>
    <w:rsid w:val="00F779EB"/>
    <w:rsid w:val="00F83DD0"/>
    <w:rsid w:val="00FA49B0"/>
    <w:rsid w:val="00FB2D3D"/>
    <w:rsid w:val="00FB5D66"/>
    <w:rsid w:val="00FD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D662"/>
  <w15:docId w15:val="{D6A08AD5-2C5A-4B2B-A944-5C9CCB71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62"/>
    <w:rPr>
      <w:rFonts w:ascii="Segoe UI" w:hAnsi="Segoe UI" w:cs="Segoe UI"/>
      <w:sz w:val="18"/>
      <w:szCs w:val="18"/>
    </w:rPr>
  </w:style>
  <w:style w:type="character" w:styleId="Hyperlink">
    <w:name w:val="Hyperlink"/>
    <w:basedOn w:val="DefaultParagraphFont"/>
    <w:uiPriority w:val="99"/>
    <w:unhideWhenUsed/>
    <w:rsid w:val="00CC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6105">
      <w:bodyDiv w:val="1"/>
      <w:marLeft w:val="0"/>
      <w:marRight w:val="0"/>
      <w:marTop w:val="0"/>
      <w:marBottom w:val="0"/>
      <w:divBdr>
        <w:top w:val="none" w:sz="0" w:space="0" w:color="auto"/>
        <w:left w:val="none" w:sz="0" w:space="0" w:color="auto"/>
        <w:bottom w:val="none" w:sz="0" w:space="0" w:color="auto"/>
        <w:right w:val="none" w:sz="0" w:space="0" w:color="auto"/>
      </w:divBdr>
    </w:div>
    <w:div w:id="21323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A. KOPP</dc:creator>
  <cp:lastModifiedBy>ALT, Teresa</cp:lastModifiedBy>
  <cp:revision>4</cp:revision>
  <cp:lastPrinted>2018-04-12T14:42:00Z</cp:lastPrinted>
  <dcterms:created xsi:type="dcterms:W3CDTF">2018-05-16T13:42:00Z</dcterms:created>
  <dcterms:modified xsi:type="dcterms:W3CDTF">2018-05-16T19:38:00Z</dcterms:modified>
</cp:coreProperties>
</file>